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40" w:rsidRDefault="00412340" w:rsidP="00412340">
      <w:pPr>
        <w:pStyle w:val="1"/>
        <w:shd w:val="clear" w:color="auto" w:fill="FFFFFF"/>
        <w:spacing w:before="161" w:beforeAutospacing="0" w:after="161" w:afterAutospacing="0"/>
        <w:ind w:left="375"/>
        <w:rPr>
          <w:color w:val="22272F"/>
          <w:sz w:val="33"/>
          <w:szCs w:val="33"/>
        </w:rPr>
      </w:pPr>
      <w:r>
        <w:rPr>
          <w:color w:val="22272F"/>
          <w:sz w:val="33"/>
          <w:szCs w:val="33"/>
        </w:rPr>
        <w:t>Приказ Министерства просвещения РФ и Федеральной службы по надзору в сфере образования и науки от 17 ноября 2021 г. N 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году" (с изменениями и дополнениями)</w:t>
      </w:r>
    </w:p>
    <w:p w:rsidR="00412340" w:rsidRDefault="00412340" w:rsidP="0041234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bookmarkStart w:id="0" w:name="text"/>
      <w:bookmarkEnd w:id="0"/>
      <w:r>
        <w:rPr>
          <w:b/>
          <w:bCs/>
          <w:color w:val="22272F"/>
          <w:sz w:val="30"/>
          <w:szCs w:val="30"/>
        </w:rPr>
        <w:t>Приказ Министерства просвещения РФ и Федеральной службы по надзору в сфере образования и науки от 17 ноября 2021 г. N 836/1481</w:t>
      </w:r>
      <w:r>
        <w:rPr>
          <w:b/>
          <w:bCs/>
          <w:color w:val="22272F"/>
          <w:sz w:val="30"/>
          <w:szCs w:val="30"/>
        </w:rPr>
        <w:br/>
        <w:t>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 году"</w:t>
      </w:r>
    </w:p>
    <w:p w:rsidR="00412340" w:rsidRDefault="00412340" w:rsidP="00412340">
      <w:pPr>
        <w:pStyle w:val="4"/>
        <w:pBdr>
          <w:bottom w:val="dotted" w:sz="6" w:space="0" w:color="3272C0"/>
        </w:pBdr>
        <w:shd w:val="clear" w:color="auto" w:fill="FFFFFF"/>
        <w:spacing w:before="0" w:after="300"/>
        <w:rPr>
          <w:b/>
          <w:bCs/>
          <w:color w:val="3272C0"/>
          <w:sz w:val="24"/>
          <w:szCs w:val="24"/>
        </w:rPr>
      </w:pPr>
      <w:r>
        <w:rPr>
          <w:color w:val="3272C0"/>
        </w:rPr>
        <w:t>С изменениями и дополнениями от:</w:t>
      </w:r>
    </w:p>
    <w:p w:rsidR="00412340" w:rsidRDefault="00412340" w:rsidP="00412340">
      <w:pPr>
        <w:pStyle w:val="s52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14 марта 2022 г.</w:t>
      </w:r>
    </w:p>
    <w:p w:rsidR="00412340" w:rsidRDefault="00412340" w:rsidP="00412340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12340" w:rsidRDefault="00412340" w:rsidP="0041234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В соответствии с </w:t>
      </w:r>
      <w:hyperlink r:id="rId4" w:anchor="block_108694" w:history="1">
        <w:r>
          <w:rPr>
            <w:rStyle w:val="a3"/>
            <w:rFonts w:eastAsiaTheme="majorEastAsia"/>
            <w:color w:val="3272C0"/>
          </w:rPr>
          <w:t>частью 5 статьи 59</w:t>
        </w:r>
      </w:hyperlink>
      <w:r>
        <w:rPr>
          <w:color w:val="464C5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4134), </w:t>
      </w:r>
      <w:hyperlink r:id="rId5" w:anchor="block_1001" w:history="1">
        <w:r>
          <w:rPr>
            <w:rStyle w:val="a3"/>
            <w:rFonts w:eastAsiaTheme="majorEastAsia"/>
            <w:color w:val="3272C0"/>
          </w:rPr>
          <w:t>пунктом 1</w:t>
        </w:r>
      </w:hyperlink>
      <w:r>
        <w:rPr>
          <w:color w:val="464C55"/>
        </w:rPr>
        <w:t> и </w:t>
      </w:r>
      <w:hyperlink r:id="rId6" w:anchor="block_14225" w:history="1">
        <w:r>
          <w:rPr>
            <w:rStyle w:val="a3"/>
            <w:rFonts w:eastAsiaTheme="majorEastAsia"/>
            <w:color w:val="3272C0"/>
          </w:rPr>
          <w:t>подпунктом 4.2.25 пункта 4</w:t>
        </w:r>
      </w:hyperlink>
      <w:r>
        <w:rPr>
          <w:color w:val="464C55"/>
        </w:rPr>
        <w:t> Положения о Министерстве просвещения Российской Федерации, утвержденного </w:t>
      </w:r>
      <w:hyperlink r:id="rId7" w:history="1">
        <w:r>
          <w:rPr>
            <w:rStyle w:val="a3"/>
            <w:rFonts w:eastAsiaTheme="majorEastAsia"/>
            <w:color w:val="3272C0"/>
          </w:rPr>
          <w:t>постановлением</w:t>
        </w:r>
      </w:hyperlink>
      <w:r>
        <w:rPr>
          <w:color w:val="464C55"/>
        </w:rPr>
        <w:t> Правительства Российской Федерации от 28 июля 2018 г. N 884 (Собрание законодательства Российской Федерации, 2018, N 32, ст. 5343; 2019, N 51, ст. 7631), </w:t>
      </w:r>
      <w:hyperlink r:id="rId8" w:anchor="block_1001" w:history="1">
        <w:r>
          <w:rPr>
            <w:rStyle w:val="a3"/>
            <w:rFonts w:eastAsiaTheme="majorEastAsia"/>
            <w:color w:val="3272C0"/>
          </w:rPr>
          <w:t>пунктом 1</w:t>
        </w:r>
      </w:hyperlink>
      <w:r>
        <w:rPr>
          <w:color w:val="464C55"/>
        </w:rPr>
        <w:t> и </w:t>
      </w:r>
      <w:hyperlink r:id="rId9" w:anchor="block_1527" w:history="1">
        <w:r>
          <w:rPr>
            <w:rStyle w:val="a3"/>
            <w:rFonts w:eastAsiaTheme="majorEastAsia"/>
            <w:color w:val="3272C0"/>
          </w:rPr>
          <w:t>подпунктом 5.2.7 пункта 5</w:t>
        </w:r>
      </w:hyperlink>
      <w:r>
        <w:rPr>
          <w:color w:val="464C55"/>
        </w:rPr>
        <w:t> Положения о Федеральной службе по надзору в сфере образования и науки, утвержденного </w:t>
      </w:r>
      <w:hyperlink r:id="rId10" w:history="1">
        <w:r>
          <w:rPr>
            <w:rStyle w:val="a3"/>
            <w:rFonts w:eastAsiaTheme="majorEastAsia"/>
            <w:color w:val="3272C0"/>
          </w:rPr>
          <w:t>постановлением</w:t>
        </w:r>
      </w:hyperlink>
      <w:r>
        <w:rPr>
          <w:color w:val="464C55"/>
        </w:rPr>
        <w:t> Правительства Российской Федерации от 28 июля 2018 г. N 885 (Собрание законодательства Российской Федерации, 2018, N 32, ст. 5344; 2019, N 51, ст. 7643), приказываем: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1. Утвердить следующее расписание проведения основного государственного экзамена (далее - ОГЭ) в 2022 году:</w:t>
      </w:r>
    </w:p>
    <w:p w:rsidR="00412340" w:rsidRDefault="00412340" w:rsidP="00412340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r>
        <w:rPr>
          <w:color w:val="464C55"/>
        </w:rPr>
        <w:t>Подпункт 1.1 изменен с 25 апреля 2022 г. - </w:t>
      </w:r>
      <w:hyperlink r:id="rId11" w:anchor="block_1021" w:history="1">
        <w:r>
          <w:rPr>
            <w:rStyle w:val="a3"/>
            <w:rFonts w:eastAsiaTheme="majorEastAsia"/>
            <w:color w:val="3272C0"/>
          </w:rPr>
          <w:t>Приказ</w:t>
        </w:r>
      </w:hyperlink>
      <w:r>
        <w:rPr>
          <w:color w:val="464C55"/>
        </w:rPr>
        <w:t> </w:t>
      </w:r>
      <w:proofErr w:type="spellStart"/>
      <w:r>
        <w:rPr>
          <w:color w:val="464C55"/>
        </w:rPr>
        <w:t>Минпросвещения</w:t>
      </w:r>
      <w:proofErr w:type="spellEnd"/>
      <w:r>
        <w:rPr>
          <w:color w:val="464C55"/>
        </w:rPr>
        <w:t xml:space="preserve"> России и </w:t>
      </w:r>
      <w:proofErr w:type="spellStart"/>
      <w:r>
        <w:rPr>
          <w:color w:val="464C55"/>
        </w:rPr>
        <w:t>Рособрнадзора</w:t>
      </w:r>
      <w:proofErr w:type="spellEnd"/>
      <w:r>
        <w:rPr>
          <w:color w:val="464C55"/>
        </w:rPr>
        <w:t xml:space="preserve"> от 14 марта 2022 г. N 128/387</w:t>
      </w:r>
    </w:p>
    <w:p w:rsidR="00412340" w:rsidRDefault="00412340" w:rsidP="00412340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12" w:anchor="block_11" w:history="1">
        <w:r>
          <w:rPr>
            <w:rStyle w:val="a3"/>
            <w:rFonts w:eastAsiaTheme="majorEastAsia"/>
            <w:color w:val="3272C0"/>
          </w:rPr>
          <w:t>См. предыдущую редакцию</w:t>
        </w:r>
      </w:hyperlink>
    </w:p>
    <w:p w:rsidR="00412340" w:rsidRDefault="00412340" w:rsidP="0041234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1.1. Для лиц, указанных в </w:t>
      </w:r>
      <w:hyperlink r:id="rId13" w:anchor="block_1005" w:history="1">
        <w:r>
          <w:rPr>
            <w:rStyle w:val="a3"/>
            <w:rFonts w:eastAsiaTheme="majorEastAsia"/>
            <w:color w:val="3272C0"/>
          </w:rPr>
          <w:t>пунктах 5</w:t>
        </w:r>
      </w:hyperlink>
      <w:r>
        <w:rPr>
          <w:color w:val="464C55"/>
        </w:rPr>
        <w:t> и </w:t>
      </w:r>
      <w:hyperlink r:id="rId14" w:anchor="block_1011" w:history="1">
        <w:r>
          <w:rPr>
            <w:rStyle w:val="a3"/>
            <w:rFonts w:eastAsiaTheme="majorEastAsia"/>
            <w:color w:val="3272C0"/>
          </w:rPr>
          <w:t>11</w:t>
        </w:r>
      </w:hyperlink>
      <w:r>
        <w:rPr>
          <w:color w:val="464C55"/>
        </w:rPr>
        <w:t> Порядка проведения государственной итоговой аттестации по образовательным программам основного общего образования, утвержденного </w:t>
      </w:r>
      <w:hyperlink r:id="rId15" w:history="1">
        <w:r>
          <w:rPr>
            <w:rStyle w:val="a3"/>
            <w:rFonts w:eastAsiaTheme="majorEastAsia"/>
            <w:color w:val="3272C0"/>
          </w:rPr>
          <w:t>приказом</w:t>
        </w:r>
      </w:hyperlink>
      <w:r>
        <w:rPr>
          <w:color w:val="464C55"/>
        </w:rPr>
        <w:t> Министерства просвещения Российской Федерации и Федеральной службы по надзору в сфере образования и науки от 7 ноября 2018 г. N 189/1513 (зарегистрирован Министерством юстиции Российской Федерации 10 декабря 2018 г., регистрационный N 52953) (далее - Порядок проведения ГИА):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19 мая (четверг) - иностранные языки (английский, французский, немецкий, испанский);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20 мая (пятница) - иностранные языки (английский, французский, немецкий, испанский);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23 мая (понедельник) - математика;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lastRenderedPageBreak/>
        <w:t>24 мая (вторник) - математика;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27 мая (пятница) - обществознание;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28 мая (суббота) - обществознание;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 июня (среда) - история, физика, биология, химия;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7 июня (вторник) - русский язык;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8 июня (среда) - русский язык;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15 июня (среда) - биология, информатика и информационно-коммуникационные технологии (ИКТ), география, химия;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22 июня (среда) - литература, физика, информатика и информационно-коммуникационные технологии (ИКТ), география;</w:t>
      </w:r>
    </w:p>
    <w:p w:rsidR="00412340" w:rsidRDefault="00412340" w:rsidP="0041234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1.2. Для лиц, указанных в </w:t>
      </w:r>
      <w:hyperlink r:id="rId16" w:anchor="block_1038" w:history="1">
        <w:r>
          <w:rPr>
            <w:rStyle w:val="a3"/>
            <w:rFonts w:eastAsiaTheme="majorEastAsia"/>
            <w:color w:val="3272C0"/>
          </w:rPr>
          <w:t>пункте 38</w:t>
        </w:r>
      </w:hyperlink>
      <w:r>
        <w:rPr>
          <w:color w:val="464C55"/>
        </w:rPr>
        <w:t> Порядка проведения ГИА: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21 апреля (четверг) - математика;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25 апреля (понедельник) - русский язык;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28 апреля (четверг) - информатика и информационно-коммуникационные технологии (ИКТ), обществознание, химия, литература;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4 мая (среда) - история, биология, физика, география, иностранные языки (английский, французский, немецкий, испанский);</w:t>
      </w:r>
    </w:p>
    <w:p w:rsidR="00412340" w:rsidRDefault="00412340" w:rsidP="00412340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r>
        <w:rPr>
          <w:color w:val="464C55"/>
        </w:rPr>
        <w:t>Подпункт 1.3 изменен с 25 апреля 2022 г. - </w:t>
      </w:r>
      <w:hyperlink r:id="rId17" w:anchor="block_1022" w:history="1">
        <w:r>
          <w:rPr>
            <w:rStyle w:val="a3"/>
            <w:rFonts w:eastAsiaTheme="majorEastAsia"/>
            <w:color w:val="3272C0"/>
          </w:rPr>
          <w:t>Приказ</w:t>
        </w:r>
      </w:hyperlink>
      <w:r>
        <w:rPr>
          <w:color w:val="464C55"/>
        </w:rPr>
        <w:t> </w:t>
      </w:r>
      <w:proofErr w:type="spellStart"/>
      <w:r>
        <w:rPr>
          <w:color w:val="464C55"/>
        </w:rPr>
        <w:t>Минпросвещения</w:t>
      </w:r>
      <w:proofErr w:type="spellEnd"/>
      <w:r>
        <w:rPr>
          <w:color w:val="464C55"/>
        </w:rPr>
        <w:t xml:space="preserve"> России и </w:t>
      </w:r>
      <w:proofErr w:type="spellStart"/>
      <w:r>
        <w:rPr>
          <w:color w:val="464C55"/>
        </w:rPr>
        <w:t>Рособрнадзора</w:t>
      </w:r>
      <w:proofErr w:type="spellEnd"/>
      <w:r>
        <w:rPr>
          <w:color w:val="464C55"/>
        </w:rPr>
        <w:t xml:space="preserve"> от 14 марта 2022 г. N 128/387</w:t>
      </w:r>
    </w:p>
    <w:p w:rsidR="00412340" w:rsidRDefault="00412340" w:rsidP="00412340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18" w:anchor="block_13" w:history="1">
        <w:r>
          <w:rPr>
            <w:rStyle w:val="a3"/>
            <w:rFonts w:eastAsiaTheme="majorEastAsia"/>
            <w:color w:val="3272C0"/>
          </w:rPr>
          <w:t>См. предыдущую редакцию</w:t>
        </w:r>
      </w:hyperlink>
    </w:p>
    <w:p w:rsidR="00412340" w:rsidRDefault="00412340" w:rsidP="0041234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1.3. Для лиц, указанных в </w:t>
      </w:r>
      <w:hyperlink r:id="rId19" w:anchor="block_1037" w:history="1">
        <w:r>
          <w:rPr>
            <w:rStyle w:val="a3"/>
            <w:rFonts w:eastAsiaTheme="majorEastAsia"/>
            <w:color w:val="3272C0"/>
          </w:rPr>
          <w:t>пунктах 37</w:t>
        </w:r>
      </w:hyperlink>
      <w:r>
        <w:rPr>
          <w:color w:val="464C55"/>
        </w:rPr>
        <w:t> и </w:t>
      </w:r>
      <w:hyperlink r:id="rId20" w:anchor="block_1042" w:history="1">
        <w:r>
          <w:rPr>
            <w:rStyle w:val="a3"/>
            <w:rFonts w:eastAsiaTheme="majorEastAsia"/>
            <w:color w:val="3272C0"/>
          </w:rPr>
          <w:t>42</w:t>
        </w:r>
      </w:hyperlink>
      <w:r>
        <w:rPr>
          <w:color w:val="464C55"/>
        </w:rPr>
        <w:t> Порядка проведения ГИА: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11 мая (среда) - математика;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12 мая (четверг) - история, биология, физика, география, иностранные языки (английский, французский, немецкий, испанский);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13 мая (пятница) - информатика и информационно-коммуникационные технологии (ИКТ), обществознание, химия, литература;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16 мая (понедельник) - русский язык;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17 мая (вторник) - по всем учебным предметам;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4 июля (понедельник) - по всем учебным предметам (кроме русского языка и математики);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5 июля (вторник) - русский язык;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6 июля (среда) - по всем учебным предметам (кроме русского языка и математики);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lastRenderedPageBreak/>
        <w:t>7 июля (четверг) - математика;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8 июля (пятница) - по всем учебным предметам;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9 июля (суббота) - по всем учебным предметам;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20 сентября (вторник) - математика;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21 сентября (среда) - русский язык;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22 сентября (четверг) - по всем учебным предметам (кроме русского языка и математики);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23 сентября (пятница) - по всем учебным предметам (кроме русского языка и математики);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24 сентября (суббота) - по всем учебным предметам;</w:t>
      </w:r>
    </w:p>
    <w:p w:rsidR="00412340" w:rsidRDefault="00412340" w:rsidP="0041234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1.4. Для лиц, указанных в </w:t>
      </w:r>
      <w:hyperlink r:id="rId21" w:anchor="block_1076" w:history="1">
        <w:r>
          <w:rPr>
            <w:rStyle w:val="a3"/>
            <w:rFonts w:eastAsiaTheme="majorEastAsia"/>
            <w:color w:val="3272C0"/>
          </w:rPr>
          <w:t>пункте 76</w:t>
        </w:r>
      </w:hyperlink>
      <w:r>
        <w:rPr>
          <w:color w:val="464C55"/>
        </w:rPr>
        <w:t> Порядка проведения ГИА: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5 сентября (понедельник) - математика;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8 сентября (четверг) - русский язык;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12 сентября (понедельник) - история, биология, физика, география;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15 сентября (четверг)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2. Установить, что: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2.1. ОГЭ по всем учебным предметам начинается в 10.00 по местному времени;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2.2. 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2.3. Участник экзаменов использует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по русскому языку - орфографический словарь, позволяющий устанавливать нормативное написание слов;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lastRenderedPageBreak/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color w:val="464C55"/>
        </w:rPr>
        <w:t>sin</w:t>
      </w:r>
      <w:proofErr w:type="spellEnd"/>
      <w:r>
        <w:rPr>
          <w:color w:val="464C55"/>
        </w:rPr>
        <w:t xml:space="preserve">, </w:t>
      </w:r>
      <w:proofErr w:type="spellStart"/>
      <w:r>
        <w:rPr>
          <w:color w:val="464C55"/>
        </w:rPr>
        <w:t>cos</w:t>
      </w:r>
      <w:proofErr w:type="spellEnd"/>
      <w:r>
        <w:rPr>
          <w:color w:val="464C55"/>
        </w:rPr>
        <w:t xml:space="preserve">, </w:t>
      </w:r>
      <w:proofErr w:type="spellStart"/>
      <w:r>
        <w:rPr>
          <w:color w:val="464C55"/>
        </w:rPr>
        <w:t>tg</w:t>
      </w:r>
      <w:proofErr w:type="spellEnd"/>
      <w:r>
        <w:rPr>
          <w:color w:val="464C55"/>
        </w:rPr>
        <w:t xml:space="preserve">, </w:t>
      </w:r>
      <w:proofErr w:type="spellStart"/>
      <w:r>
        <w:rPr>
          <w:color w:val="464C55"/>
        </w:rPr>
        <w:t>ctg</w:t>
      </w:r>
      <w:proofErr w:type="spellEnd"/>
      <w:r>
        <w:rPr>
          <w:color w:val="464C55"/>
        </w:rPr>
        <w:t xml:space="preserve">, </w:t>
      </w:r>
      <w:proofErr w:type="spellStart"/>
      <w:r>
        <w:rPr>
          <w:color w:val="464C55"/>
        </w:rPr>
        <w:t>arcsin</w:t>
      </w:r>
      <w:proofErr w:type="spellEnd"/>
      <w:r>
        <w:rPr>
          <w:color w:val="464C55"/>
        </w:rPr>
        <w:t xml:space="preserve">, </w:t>
      </w:r>
      <w:proofErr w:type="spellStart"/>
      <w:r>
        <w:rPr>
          <w:color w:val="464C55"/>
        </w:rPr>
        <w:t>arccos</w:t>
      </w:r>
      <w:proofErr w:type="spellEnd"/>
      <w:r>
        <w:rPr>
          <w:color w:val="464C55"/>
        </w:rPr>
        <w:t xml:space="preserve">, </w:t>
      </w:r>
      <w:proofErr w:type="spellStart"/>
      <w:r>
        <w:rPr>
          <w:color w:val="464C55"/>
        </w:rPr>
        <w:t>arctg</w:t>
      </w:r>
      <w:proofErr w:type="spellEnd"/>
      <w:r>
        <w:rPr>
          <w:color w:val="464C55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"Интернет") (далее -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 Д.И. Менделеева; таблица растворимости солей, кислот и оснований в воде; электрохимический ряд напряжений металлов;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по биологии - линейка для проведения измерений при выполнении заданий с рисунками; непрограммируемый калькулятор;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по литературе -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по географии -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rPr>
          <w:color w:val="464C55"/>
        </w:rPr>
        <w:t>Аудирование</w:t>
      </w:r>
      <w:proofErr w:type="spellEnd"/>
      <w:r>
        <w:rPr>
          <w:color w:val="464C55"/>
        </w:rPr>
        <w:t xml:space="preserve">" КИМ ОГЭ; компьютерная техника, не имеющая доступ к информационно-телекоммуникационной сети "Интернет"; </w:t>
      </w:r>
      <w:proofErr w:type="spellStart"/>
      <w:r>
        <w:rPr>
          <w:color w:val="464C55"/>
        </w:rPr>
        <w:t>аудиогарнитура</w:t>
      </w:r>
      <w:proofErr w:type="spellEnd"/>
      <w:r>
        <w:rPr>
          <w:color w:val="464C55"/>
        </w:rPr>
        <w:t xml:space="preserve"> для выполнения заданий раздела "Говорение" КИМ ОГЭ;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по информатике и информационно-коммуникационным технологиям (ИКТ) - компьютерная техника, не имеющая доступ к информационно-телекоммуникационной сети "Интернет".</w:t>
      </w:r>
    </w:p>
    <w:p w:rsidR="00412340" w:rsidRDefault="00412340" w:rsidP="0041234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412340" w:rsidRDefault="00412340" w:rsidP="0041234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3. Признать утратившим силу </w:t>
      </w:r>
      <w:hyperlink r:id="rId22" w:history="1">
        <w:r>
          <w:rPr>
            <w:rStyle w:val="a3"/>
            <w:rFonts w:eastAsiaTheme="majorEastAsia"/>
            <w:color w:val="3272C0"/>
          </w:rPr>
          <w:t>приказ</w:t>
        </w:r>
      </w:hyperlink>
      <w:r>
        <w:rPr>
          <w:color w:val="464C55"/>
        </w:rPr>
        <w:t> Министерства просвещения Российской Федерации и Федеральной службы по надзору в сфере образования и науки от 12 апреля 2021 г. N 162/471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2021 году" (зарегистрирован Министерством юстиции Российской Федерации 23 апреля 2021 г., регистрационный N 63222).</w:t>
      </w:r>
    </w:p>
    <w:p w:rsidR="00412340" w:rsidRDefault="00412340" w:rsidP="00412340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12340" w:rsidTr="00412340">
        <w:tc>
          <w:tcPr>
            <w:tcW w:w="3300" w:type="pct"/>
            <w:shd w:val="clear" w:color="auto" w:fill="FFFFFF"/>
            <w:vAlign w:val="bottom"/>
            <w:hideMark/>
          </w:tcPr>
          <w:p w:rsidR="00412340" w:rsidRDefault="00412340">
            <w:pPr>
              <w:pStyle w:val="s16"/>
              <w:spacing w:before="0" w:beforeAutospacing="0" w:after="0" w:afterAutospacing="0"/>
              <w:ind w:left="75" w:right="75"/>
            </w:pPr>
            <w:r>
              <w:t>Министр просвещения</w:t>
            </w:r>
            <w:r>
              <w:br/>
            </w:r>
            <w:proofErr w:type="spellStart"/>
            <w:r>
              <w:t>Российски</w:t>
            </w:r>
            <w:proofErr w:type="spellEnd"/>
            <w:r>
              <w:t xml:space="preserve">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12340" w:rsidRDefault="00412340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color w:val="464C55"/>
              </w:rPr>
            </w:pPr>
            <w:r>
              <w:rPr>
                <w:color w:val="464C55"/>
              </w:rPr>
              <w:t>С.С. Кравцов</w:t>
            </w:r>
          </w:p>
        </w:tc>
      </w:tr>
    </w:tbl>
    <w:p w:rsidR="00412340" w:rsidRDefault="00412340" w:rsidP="00412340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12340" w:rsidTr="00412340">
        <w:tc>
          <w:tcPr>
            <w:tcW w:w="3300" w:type="pct"/>
            <w:shd w:val="clear" w:color="auto" w:fill="FFFFFF"/>
            <w:vAlign w:val="bottom"/>
            <w:hideMark/>
          </w:tcPr>
          <w:p w:rsidR="00412340" w:rsidRDefault="00412340">
            <w:pPr>
              <w:pStyle w:val="s16"/>
              <w:spacing w:before="0" w:beforeAutospacing="0" w:after="0" w:afterAutospacing="0"/>
              <w:ind w:left="75" w:right="75"/>
            </w:pPr>
            <w:r>
              <w:t>Руководитель Федеральной</w:t>
            </w:r>
            <w:r>
              <w:br/>
              <w:t>службы по надзору</w:t>
            </w:r>
            <w:r>
              <w:br/>
              <w:t>в сфере образования и науки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12340" w:rsidRDefault="00412340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color w:val="464C55"/>
              </w:rPr>
            </w:pPr>
            <w:r>
              <w:rPr>
                <w:color w:val="464C55"/>
              </w:rPr>
              <w:t>А.А. Музаев</w:t>
            </w:r>
          </w:p>
        </w:tc>
      </w:tr>
    </w:tbl>
    <w:p w:rsidR="00412340" w:rsidRDefault="00412340" w:rsidP="00412340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12340" w:rsidRDefault="00412340" w:rsidP="00412340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Зарегистрировано в Минюсте РФ 15 декабря 2021 г.</w:t>
      </w:r>
    </w:p>
    <w:p w:rsidR="00412340" w:rsidRDefault="00412340" w:rsidP="00412340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Регистрационный N 66340</w:t>
      </w:r>
    </w:p>
    <w:p w:rsidR="000D3B90" w:rsidRPr="00412340" w:rsidRDefault="000D3B90" w:rsidP="00412340">
      <w:bookmarkStart w:id="1" w:name="_GoBack"/>
      <w:bookmarkEnd w:id="1"/>
    </w:p>
    <w:sectPr w:rsidR="000D3B90" w:rsidRPr="0041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38"/>
    <w:rsid w:val="000D3B90"/>
    <w:rsid w:val="00184D38"/>
    <w:rsid w:val="00412340"/>
    <w:rsid w:val="00E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6E8E7-1929-4928-BC99-7D7E5094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5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EA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A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51F0"/>
    <w:rPr>
      <w:color w:val="0000FF"/>
      <w:u w:val="single"/>
    </w:rPr>
  </w:style>
  <w:style w:type="paragraph" w:customStyle="1" w:styleId="pright">
    <w:name w:val="pright"/>
    <w:basedOn w:val="a"/>
    <w:rsid w:val="00EA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23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1">
    <w:name w:val="s_1"/>
    <w:basedOn w:val="a"/>
    <w:rsid w:val="0041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1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1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1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1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12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69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0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003710/5ff7b8599e3ca55d4ea4dcc4bd1d0810/" TargetMode="External"/><Relationship Id="rId13" Type="http://schemas.openxmlformats.org/officeDocument/2006/relationships/hyperlink" Target="https://base.garant.ru/72125228/53f89421bbdaf741eb2d1ecc4ddb4c33/" TargetMode="External"/><Relationship Id="rId18" Type="http://schemas.openxmlformats.org/officeDocument/2006/relationships/hyperlink" Target="https://base.garant.ru/7680232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2125228/53f89421bbdaf741eb2d1ecc4ddb4c33/" TargetMode="External"/><Relationship Id="rId7" Type="http://schemas.openxmlformats.org/officeDocument/2006/relationships/hyperlink" Target="https://base.garant.ru/72003700/" TargetMode="External"/><Relationship Id="rId12" Type="http://schemas.openxmlformats.org/officeDocument/2006/relationships/hyperlink" Target="https://base.garant.ru/76802322/" TargetMode="External"/><Relationship Id="rId17" Type="http://schemas.openxmlformats.org/officeDocument/2006/relationships/hyperlink" Target="https://base.garant.ru/404481126/89300effb84a59912210b23abe10a68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2125228/53f89421bbdaf741eb2d1ecc4ddb4c33/" TargetMode="External"/><Relationship Id="rId20" Type="http://schemas.openxmlformats.org/officeDocument/2006/relationships/hyperlink" Target="https://base.garant.ru/72125228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2003700/e3dc567d66eabbdd06850ecd6ff76899/" TargetMode="External"/><Relationship Id="rId11" Type="http://schemas.openxmlformats.org/officeDocument/2006/relationships/hyperlink" Target="https://base.garant.ru/404481126/89300effb84a59912210b23abe10a68f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ase.garant.ru/72003700/e3dc567d66eabbdd06850ecd6ff76899/" TargetMode="External"/><Relationship Id="rId15" Type="http://schemas.openxmlformats.org/officeDocument/2006/relationships/hyperlink" Target="https://base.garant.ru/7212522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72003710/" TargetMode="External"/><Relationship Id="rId19" Type="http://schemas.openxmlformats.org/officeDocument/2006/relationships/hyperlink" Target="https://base.garant.ru/72125228/53f89421bbdaf741eb2d1ecc4ddb4c33/" TargetMode="External"/><Relationship Id="rId4" Type="http://schemas.openxmlformats.org/officeDocument/2006/relationships/hyperlink" Target="https://base.garant.ru/70291362/cfd6802f4ab1cd4e025322c20eb55836/" TargetMode="External"/><Relationship Id="rId9" Type="http://schemas.openxmlformats.org/officeDocument/2006/relationships/hyperlink" Target="https://base.garant.ru/72003710/5ff7b8599e3ca55d4ea4dcc4bd1d0810/" TargetMode="External"/><Relationship Id="rId14" Type="http://schemas.openxmlformats.org/officeDocument/2006/relationships/hyperlink" Target="https://base.garant.ru/72125228/53f89421bbdaf741eb2d1ecc4ddb4c33/" TargetMode="External"/><Relationship Id="rId22" Type="http://schemas.openxmlformats.org/officeDocument/2006/relationships/hyperlink" Target="https://base.garant.ru/4006885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1572</Words>
  <Characters>8962</Characters>
  <Application>Microsoft Office Word</Application>
  <DocSecurity>0</DocSecurity>
  <Lines>74</Lines>
  <Paragraphs>21</Paragraphs>
  <ScaleCrop>false</ScaleCrop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Тарабанова О.Б.</dc:creator>
  <cp:keywords/>
  <dc:description/>
  <cp:lastModifiedBy>Тарабанова О.Б.</cp:lastModifiedBy>
  <cp:revision>5</cp:revision>
  <dcterms:created xsi:type="dcterms:W3CDTF">2022-05-16T08:58:00Z</dcterms:created>
  <dcterms:modified xsi:type="dcterms:W3CDTF">2022-05-16T11:57:00Z</dcterms:modified>
</cp:coreProperties>
</file>