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CB" w:rsidRPr="003C5BCB" w:rsidRDefault="003C5BCB" w:rsidP="003C5BCB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color w:val="202731"/>
          <w:sz w:val="30"/>
          <w:szCs w:val="30"/>
          <w:lang w:eastAsia="ru-RU"/>
        </w:rPr>
      </w:pPr>
      <w:r w:rsidRPr="003C5BCB">
        <w:rPr>
          <w:rFonts w:ascii="Calibri" w:eastAsia="Times New Roman" w:hAnsi="Calibri" w:cs="Calibri"/>
          <w:b/>
          <w:bCs/>
          <w:noProof/>
          <w:color w:val="202731"/>
          <w:sz w:val="30"/>
          <w:szCs w:val="30"/>
          <w:lang w:eastAsia="ru-RU"/>
        </w:rPr>
        <w:drawing>
          <wp:anchor distT="0" distB="0" distL="0" distR="0" simplePos="0" relativeHeight="251659264" behindDoc="0" locked="0" layoutInCell="1" allowOverlap="0" wp14:anchorId="4D665BC9" wp14:editId="6ADC1F6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8770" cy="1310005"/>
            <wp:effectExtent l="0" t="0" r="0" b="4445"/>
            <wp:wrapSquare wrapText="bothSides"/>
            <wp:docPr id="1" name="Рисунок 1" descr="http://ege.edu.ru/common/upload/news/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ge.edu.ru/common/upload/news/15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0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BCB">
        <w:rPr>
          <w:rFonts w:ascii="Calibri" w:eastAsia="Times New Roman" w:hAnsi="Calibri" w:cs="Calibri"/>
          <w:color w:val="202731"/>
          <w:sz w:val="30"/>
          <w:szCs w:val="30"/>
          <w:lang w:eastAsia="ru-RU"/>
        </w:rPr>
        <w:t xml:space="preserve">7 </w:t>
      </w:r>
      <w:bookmarkStart w:id="0" w:name="_GoBack"/>
      <w:r w:rsidRPr="003C5BCB">
        <w:rPr>
          <w:rFonts w:ascii="Calibri" w:eastAsia="Times New Roman" w:hAnsi="Calibri" w:cs="Calibri"/>
          <w:color w:val="202731"/>
          <w:sz w:val="30"/>
          <w:szCs w:val="30"/>
          <w:lang w:eastAsia="ru-RU"/>
        </w:rPr>
        <w:t>советов, которые помогут не превратить выпускной класс в катастрофу</w:t>
      </w:r>
    </w:p>
    <w:bookmarkEnd w:id="0"/>
    <w:p w:rsidR="00B07CFA" w:rsidRDefault="003C5BCB" w:rsidP="003C5BCB"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Последний год перед поступлением в вуз — пожалуй, самое тяжёлое время для школьников и всей их семьи. Тревога по поводу выпускных экзаменов, страх не пройти по конкурсу в институт, подготовительные курсы и репетиторы, вечный недосып, конфликты… Что сделать, чтобы выпускной год не превратился в кошмар для детей и родителей, рассказывает психолог Яна Филимонова.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1. Не нагнетайте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Родительское стремление мотивировать подростка к поступлению в хороший вуз очень понятно. Но в некоторых семьях эта благая идея доходит до крайностей: старшие члены семьи начинают приравнивать провал экзаменов к катастрофе и внушают то же ощущение подростку.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Многие родители почему-то считают, что дочь или сына мало заботят результаты ЕГЭ и проходной балл: «</w:t>
      </w:r>
      <w:proofErr w:type="gram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Ну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мой-то не станет так переживать из-за института, у него ветер в голове». Но если бы они могли послушать разговоры подростков между собой, то узнали бы, что те переживают из-за возможной неудачи на экзаменах намного больше, чем взрослые могут представить. Просто присущее </w:t>
      </w:r>
      <w:proofErr w:type="spell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тинейджерам</w:t>
      </w:r>
      <w:proofErr w:type="spell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чувство противоречия не позволяет признаться в этом родителям. Более того, подталкивает препираться и делать вид, что на учебные проблемы им наплевать. Но это не так.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Подростки переживают из-за экзаменов, страдают от прессинга, который обрушивается на них дома и в школе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Они волнуются, как будут выглядеть в глазах более успешных одноклассников, если провалятся при поступлении. Делу это скорее вредит: если средний уровень беспокойства о проблеме подталкивает человека к активным действиям, то зашкаливающий уровень тревоги скорее приводит к апатии и желанию всё бросить.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2. Вместе определите приоритеты</w:t>
      </w:r>
      <w:proofErr w:type="gramStart"/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огда времени мало и ресурсы ограничены, стоит бросить силы на основные задачи и не переживать из-за остального. Идеальный аттестат действительно так важен? Была ли в вашей взрослой жизни ситуация, когда кто-то туда заглядывал? </w:t>
      </w:r>
      <w:proofErr w:type="gram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Если ваши сын или дочь не идут на медаль и собираются, допустим, на филфак или в медицинский, то тройка в году по алгебре не будет играть никакой роли.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Основная задача — получить аттестат и пройти вступительный конкурс в вуз. Остальное сейчас вторично. Возможно, стоит подумать об отмене всех дополнительных занятий, которые не связаны с поступлением.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3. Следите за сном ребёнка</w:t>
      </w:r>
      <w:proofErr w:type="gramStart"/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 статистике, современные дети начинают серьёзно недосыпать уже с десяти лет. Критическим недосып становится именно к старшим классам. Золотая или серебряная медаль и поступление в институт — это важно. Но разве не важнее здоровье (и физическое, и психическое) вашего ребёнка?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Как ни страшно говорить об этом, но среди всех возрастных групп именно </w:t>
      </w:r>
      <w:proofErr w:type="spell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тинейджеры</w:t>
      </w:r>
      <w:proofErr w:type="spell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стоят на первом месте по склонности к суициду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Подростковый недосып и стресс, в том числе связанный с учёбой и предстоящими отборочными испытаниями, играет немалую роль в развитии депрессии и суицидальных настроений. Не говоря уже о том, что он снижает уровень умственных способностей, ухудшает память и концентрацию. 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В идеале подростки 15-17 лет должны спать не меньше восьми-девяти часов в сутки. Это значит, что ребёнок, который встаёт в 7.30 утра, должен засыпать (не ложиться, а именно засыпать) примерно в 11 вечера.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4 факта про обучение во сне</w:t>
      </w:r>
      <w:proofErr w:type="gram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омогите дочери или сыну организовать режим так, чтобы минимизировать недосып. Скорее всего, это потребует не одного разговора и, возможно, компромиссов с обеих сторон: например, разрешения «легально» играть в любимую компьютерную игру днём. Чаще всего старшеклассники склонны полуночничать именно потому, что в это время их меньше контролируют уставшие родители: наконец-то появляется возможность заняться тем, что хочется, а не тем, что надо. Отсюда логически вытекает следующий совет.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4. Давайте время на отдых и развлечения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Целый год без кино, прогулок, компьютерных игр и встреч с друзьями — это слишком сурово. А главное, не добавит ни энергии, ни целеустремлённости: без нормального отдыха эффективность труда неизбежно будет снижаться. Даже у взрослых, которые не дают себе расслабиться в выходные и проводят сутки на работе, очень быстро наступает выгорание. Что уж говорить о </w:t>
      </w:r>
      <w:proofErr w:type="spell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тинейджерах</w:t>
      </w:r>
      <w:proofErr w:type="spell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для которых общение со сверстниками и статус в компании в силу возрастных особенностей становятся крайне важными?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Сколько свободного времени должно быть у ребёнка</w:t>
      </w:r>
      <w:proofErr w:type="gram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Е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сли вы считаете, что дочь или сын слишком легкомысленно относится к поступлению, обсудите с ними какие-то рамки: «Давай договоримся. Ты исправно ходишь на подготовительные курсы и занимаешься с репетиторами, но вторая половина воскресенья — для отдыха и общения с друзьями. При условии, что все задания будут сделаны в оставшееся время и не в ущерб сну».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5. Создавайте доброжелательную атмосферу дома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Понятно, что она никогда не повредит. Но в стрессовой ситуации — а выпускной класс, несомненно, из </w:t>
      </w:r>
      <w:proofErr w:type="gram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таких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— особенно важно ощущение тыла и защищённости. Постарайтесь хотя бы раз в неделю собираться всей семьёй и делать что-то приятное: неважно, будет это совместный выход в кино, проездка в парк аттракционов или просто вкусный обед с любимыми блюдами. И на эти час-два наложите табу на разговоры о проблемах.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6. Продумайте запасные варианты</w:t>
      </w:r>
      <w:proofErr w:type="gramStart"/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И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ногда ни детям, ни родителям не хочется думать о том, что будет в случае провала в институт. Особенно если специальность и вуз </w:t>
      </w:r>
      <w:proofErr w:type="gram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выбраны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давно, и подросток мечтает поступить именно туда. Но продумывание «отходных путей» снижает нервное напряжение и исключает вероятность действительно полного провала, когда вуз </w:t>
      </w:r>
      <w:proofErr w:type="gram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был выбран один и поступить в него не удалось</w:t>
      </w:r>
      <w:proofErr w:type="gram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. Обговорите с подростком, что можно предпринять, если он всё же не пройдёт по конкурсу: платное отделение, «запасной» менее приоритетный вуз или, может быть, есть возможность подождать год ради поступления в институт мечты?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7. Поддерживайте! </w:t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У </w:t>
      </w:r>
      <w:proofErr w:type="spellStart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тинейджеров</w:t>
      </w:r>
      <w:proofErr w:type="spellEnd"/>
      <w:r w:rsidRPr="003C5BC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хрупкая самооценка, в том числе это касается и успешности в учёбе. А для успешной сдачи экзаменов нужны не только знания, но и вера в свои способности, осознание того, что поступление — в принципе выполнимая задача. Поэтому отмечайте сильные стороны сына или дочери: хорошая память, умение сосредотачиваться, математический интеллект, логика, умение обобщать. Знание, на какие ресурсы можно опереться, действительно помогает эффективнее решать задачи и писать тесты. </w:t>
      </w:r>
    </w:p>
    <w:sectPr w:rsidR="00B0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CB"/>
    <w:rsid w:val="003C5BCB"/>
    <w:rsid w:val="00B0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1</cp:revision>
  <dcterms:created xsi:type="dcterms:W3CDTF">2017-01-26T19:20:00Z</dcterms:created>
  <dcterms:modified xsi:type="dcterms:W3CDTF">2017-01-26T19:21:00Z</dcterms:modified>
</cp:coreProperties>
</file>