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jc w:val="center"/>
        <w:tblLayout w:type="fixed"/>
        <w:tblLook w:val="04A0" w:firstRow="1" w:lastRow="0" w:firstColumn="1" w:lastColumn="0" w:noHBand="0" w:noVBand="1"/>
      </w:tblPr>
      <w:tblGrid>
        <w:gridCol w:w="1937"/>
        <w:gridCol w:w="1736"/>
        <w:gridCol w:w="7"/>
        <w:gridCol w:w="9787"/>
        <w:gridCol w:w="2835"/>
      </w:tblGrid>
      <w:tr w:rsidR="00E126E6" w:rsidTr="007E560E">
        <w:trPr>
          <w:jc w:val="center"/>
        </w:trPr>
        <w:tc>
          <w:tcPr>
            <w:tcW w:w="1937" w:type="dxa"/>
            <w:vMerge w:val="restart"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365" w:type="dxa"/>
            <w:gridSpan w:val="4"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ОГЭ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Merge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  <w:tc>
          <w:tcPr>
            <w:tcW w:w="9787" w:type="dxa"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Используемые средства</w:t>
            </w:r>
          </w:p>
        </w:tc>
        <w:tc>
          <w:tcPr>
            <w:tcW w:w="2835" w:type="dxa"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 xml:space="preserve">Минимальный </w:t>
            </w:r>
            <w:r w:rsidRPr="007E560E">
              <w:rPr>
                <w:rFonts w:ascii="Times New Roman" w:hAnsi="Times New Roman" w:cs="Times New Roman"/>
                <w:b/>
              </w:rPr>
              <w:br/>
              <w:t>балл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36" w:type="dxa"/>
            <w:vMerge w:val="restart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3 часа 55 минут (235 минут)</w:t>
            </w: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 w:cs="Times New Roman"/>
              </w:rPr>
              <w:t>Орфографический словарь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4036D5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Математика</w:t>
            </w:r>
            <w:bookmarkStart w:id="0" w:name="_GoBack"/>
            <w:bookmarkEnd w:id="0"/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/>
              </w:rPr>
            </w:pPr>
            <w:r w:rsidRPr="00E126E6">
              <w:rPr>
                <w:rFonts w:ascii="Times New Roman" w:hAnsi="Times New Roman"/>
              </w:rPr>
              <w:t xml:space="preserve">Линейка (не содержащая справочной информации); </w:t>
            </w:r>
            <w:r w:rsidRPr="00E126E6">
              <w:rPr>
                <w:rFonts w:ascii="Times New Roman" w:hAnsi="Times New Roman"/>
              </w:rPr>
              <w:br/>
              <w:t>справочные материалы (содержащие основные формулы курса математики образовательной программы ООО)</w:t>
            </w:r>
          </w:p>
        </w:tc>
        <w:tc>
          <w:tcPr>
            <w:tcW w:w="2835" w:type="dxa"/>
            <w:vAlign w:val="center"/>
          </w:tcPr>
          <w:p w:rsidR="00E126E6" w:rsidRPr="00840343" w:rsidRDefault="00E126E6" w:rsidP="007E560E">
            <w:pPr>
              <w:tabs>
                <w:tab w:val="left" w:pos="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баллов (не менее 2</w:t>
            </w:r>
            <w:r w:rsidRPr="00840343">
              <w:rPr>
                <w:rFonts w:ascii="Times New Roman" w:hAnsi="Times New Roman" w:cs="Times New Roman"/>
                <w:szCs w:val="28"/>
              </w:rPr>
              <w:t>б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40343">
              <w:rPr>
                <w:rFonts w:ascii="Times New Roman" w:hAnsi="Times New Roman" w:cs="Times New Roman"/>
                <w:szCs w:val="28"/>
              </w:rPr>
              <w:t>за выполнение заданий по геометрии)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орфографический словарь; </w:t>
            </w:r>
            <w:r w:rsidRPr="00E126E6">
              <w:rPr>
                <w:rFonts w:ascii="Times New Roman" w:hAnsi="Times New Roman"/>
              </w:rPr>
              <w:br/>
              <w:t>полные тексты художественных произведений, сборники лирики;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36" w:type="dxa"/>
            <w:vMerge w:val="restart"/>
            <w:vAlign w:val="center"/>
          </w:tcPr>
          <w:p w:rsidR="00E126E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3 часа</w:t>
            </w:r>
          </w:p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(180 минут)</w:t>
            </w: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линейка; </w:t>
            </w:r>
            <w:r w:rsidRPr="00E126E6">
              <w:rPr>
                <w:rFonts w:ascii="Times New Roman" w:hAnsi="Times New Roman"/>
              </w:rPr>
              <w:br/>
              <w:t>непрограммируемый калькулятор (с функцией: сложение, вычитание, умножение, деление, извлечение корня и вычисление тригонометрических функций (</w:t>
            </w:r>
            <w:proofErr w:type="spellStart"/>
            <w:r w:rsidRPr="00E126E6">
              <w:rPr>
                <w:rFonts w:ascii="Times New Roman" w:hAnsi="Times New Roman"/>
              </w:rPr>
              <w:t>sin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cos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tg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ctg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arcsin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arccos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arctg</w:t>
            </w:r>
            <w:proofErr w:type="spellEnd"/>
            <w:r w:rsidRPr="00E126E6">
              <w:rPr>
                <w:rFonts w:ascii="Times New Roman" w:hAnsi="Times New Roman"/>
              </w:rPr>
              <w:t>), не осуществляющий функций средства связи, хранилища базы данных и не имеющий доступа к сетям передачи данных (в том числе к сети "Интернет);</w:t>
            </w:r>
            <w:r w:rsidRPr="00E126E6">
              <w:rPr>
                <w:rFonts w:ascii="Times New Roman" w:hAnsi="Times New Roman"/>
              </w:rPr>
              <w:br/>
              <w:t>Лабораторное оборудование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/>
              </w:rPr>
            </w:pPr>
            <w:r w:rsidRPr="00E126E6">
              <w:rPr>
                <w:rFonts w:ascii="Times New Roman" w:hAnsi="Times New Roman"/>
              </w:rPr>
              <w:t xml:space="preserve">непрограммируемый калькулятор; </w:t>
            </w:r>
            <w:r w:rsidRPr="00E126E6">
              <w:rPr>
                <w:rFonts w:ascii="Times New Roman" w:hAnsi="Times New Roman"/>
              </w:rPr>
              <w:br/>
              <w:t xml:space="preserve">комплект химических реактивов и лабораторное оборудование; </w:t>
            </w:r>
            <w:r w:rsidRPr="00E126E6">
              <w:rPr>
                <w:rFonts w:ascii="Times New Roman" w:hAnsi="Times New Roman"/>
              </w:rPr>
              <w:br/>
              <w:t xml:space="preserve">Периодическая система химических элементов Д.И. Менделеева; </w:t>
            </w:r>
            <w:r w:rsidRPr="00E126E6">
              <w:rPr>
                <w:rFonts w:ascii="Times New Roman" w:hAnsi="Times New Roman"/>
              </w:rPr>
              <w:br/>
              <w:t>таблица растворимости солей, кислот и оснований в воде;</w:t>
            </w:r>
          </w:p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>электрохимический ряд напряжений металлов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36" w:type="dxa"/>
            <w:vMerge w:val="restart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2 часа 30 минут (150 минут)</w:t>
            </w: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линейка; </w:t>
            </w:r>
            <w:r w:rsidRPr="00E126E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непрограммируемый </w:t>
            </w:r>
            <w:r w:rsidRPr="00E126E6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>компьютерная техника (не имеющая доступа к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программирования)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линейка; </w:t>
            </w:r>
            <w:r w:rsidRPr="00E126E6">
              <w:rPr>
                <w:rFonts w:ascii="Times New Roman" w:hAnsi="Times New Roman"/>
              </w:rPr>
              <w:br/>
              <w:t>непрограммируемый калькулятор; географические атласы для 7-9 классов;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баллов</w:t>
            </w:r>
          </w:p>
        </w:tc>
      </w:tr>
      <w:tr w:rsidR="00E126E6" w:rsidTr="007E560E">
        <w:trPr>
          <w:jc w:val="center"/>
        </w:trPr>
        <w:tc>
          <w:tcPr>
            <w:tcW w:w="16302" w:type="dxa"/>
            <w:gridSpan w:val="5"/>
            <w:vAlign w:val="center"/>
          </w:tcPr>
          <w:p w:rsidR="00E126E6" w:rsidRPr="007E560E" w:rsidRDefault="00E126E6" w:rsidP="007E560E">
            <w:pPr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Письменная часть: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36" w:type="dxa"/>
            <w:vMerge w:val="restart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 xml:space="preserve">2 часа </w:t>
            </w:r>
            <w:r>
              <w:rPr>
                <w:rFonts w:ascii="Times New Roman" w:hAnsi="Times New Roman" w:cs="Times New Roman"/>
              </w:rPr>
              <w:br/>
            </w:r>
            <w:r w:rsidRPr="00744646">
              <w:rPr>
                <w:rFonts w:ascii="Times New Roman" w:hAnsi="Times New Roman" w:cs="Times New Roman"/>
              </w:rPr>
              <w:t>(120 минут)</w:t>
            </w:r>
          </w:p>
        </w:tc>
        <w:tc>
          <w:tcPr>
            <w:tcW w:w="9794" w:type="dxa"/>
            <w:gridSpan w:val="2"/>
            <w:vMerge w:val="restart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технические средства, обеспечивающие воспроизведение аудиозаписей, содержащихся на электронных носителях, </w:t>
            </w:r>
            <w:r w:rsidRPr="00E126E6">
              <w:rPr>
                <w:rFonts w:ascii="Times New Roman" w:hAnsi="Times New Roman"/>
              </w:rPr>
              <w:br/>
              <w:t>для выполнения заданий раздела "</w:t>
            </w:r>
            <w:proofErr w:type="spellStart"/>
            <w:r w:rsidRPr="00E126E6">
              <w:rPr>
                <w:rFonts w:ascii="Times New Roman" w:hAnsi="Times New Roman"/>
              </w:rPr>
              <w:t>Аудирование</w:t>
            </w:r>
            <w:proofErr w:type="spellEnd"/>
            <w:r w:rsidRPr="00E126E6">
              <w:rPr>
                <w:rFonts w:ascii="Times New Roman" w:hAnsi="Times New Roman"/>
              </w:rPr>
              <w:t xml:space="preserve">" КИМ ОГЭ; </w:t>
            </w:r>
            <w:r w:rsidRPr="00E126E6">
              <w:rPr>
                <w:rFonts w:ascii="Times New Roman" w:hAnsi="Times New Roman"/>
              </w:rPr>
              <w:br/>
              <w:t xml:space="preserve">компьютерная техника (не имеющая доступ к сети "Интернет"); </w:t>
            </w:r>
            <w:r w:rsidRPr="00E126E6">
              <w:rPr>
                <w:rFonts w:ascii="Times New Roman" w:hAnsi="Times New Roman"/>
              </w:rPr>
              <w:br/>
            </w:r>
            <w:proofErr w:type="spellStart"/>
            <w:r w:rsidRPr="00E126E6">
              <w:rPr>
                <w:rFonts w:ascii="Times New Roman" w:hAnsi="Times New Roman"/>
              </w:rPr>
              <w:t>аудиогарнитура</w:t>
            </w:r>
            <w:proofErr w:type="spellEnd"/>
            <w:r w:rsidRPr="00E126E6">
              <w:rPr>
                <w:rFonts w:ascii="Times New Roman" w:hAnsi="Times New Roman"/>
              </w:rPr>
              <w:t xml:space="preserve"> для выполнения заданий раздела "Говорение" КИМ ОГЭ;</w:t>
            </w:r>
          </w:p>
        </w:tc>
        <w:tc>
          <w:tcPr>
            <w:tcW w:w="2835" w:type="dxa"/>
            <w:vMerge w:val="restart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6E6" w:rsidTr="007E560E">
        <w:trPr>
          <w:jc w:val="center"/>
        </w:trPr>
        <w:tc>
          <w:tcPr>
            <w:tcW w:w="3673" w:type="dxa"/>
            <w:gridSpan w:val="2"/>
            <w:vAlign w:val="center"/>
          </w:tcPr>
          <w:p w:rsidR="00E126E6" w:rsidRPr="007E560E" w:rsidRDefault="00E126E6" w:rsidP="007E560E">
            <w:pPr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Раздел говорение:</w:t>
            </w: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36" w:type="dxa"/>
            <w:vMerge w:val="restart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6E6" w:rsidRDefault="00E126E6">
      <w:r>
        <w:br/>
      </w:r>
    </w:p>
    <w:tbl>
      <w:tblPr>
        <w:tblStyle w:val="a3"/>
        <w:tblW w:w="16302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417"/>
        <w:gridCol w:w="3686"/>
        <w:gridCol w:w="3543"/>
        <w:gridCol w:w="2127"/>
        <w:gridCol w:w="1417"/>
      </w:tblGrid>
      <w:tr w:rsidR="007E560E" w:rsidTr="007E560E">
        <w:trPr>
          <w:trHeight w:val="336"/>
          <w:jc w:val="center"/>
        </w:trPr>
        <w:tc>
          <w:tcPr>
            <w:tcW w:w="2411" w:type="dxa"/>
            <w:vMerge w:val="restart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lastRenderedPageBreak/>
              <w:t>Предмет</w:t>
            </w:r>
          </w:p>
        </w:tc>
        <w:tc>
          <w:tcPr>
            <w:tcW w:w="13891" w:type="dxa"/>
            <w:gridSpan w:val="6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ГВЭ</w:t>
            </w:r>
          </w:p>
        </w:tc>
      </w:tr>
      <w:tr w:rsidR="007E560E" w:rsidTr="007E560E">
        <w:trPr>
          <w:trHeight w:val="202"/>
          <w:jc w:val="center"/>
        </w:trPr>
        <w:tc>
          <w:tcPr>
            <w:tcW w:w="2411" w:type="dxa"/>
            <w:vMerge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  <w:tc>
          <w:tcPr>
            <w:tcW w:w="7229" w:type="dxa"/>
            <w:gridSpan w:val="2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Используемые средства</w:t>
            </w:r>
          </w:p>
        </w:tc>
        <w:tc>
          <w:tcPr>
            <w:tcW w:w="3544" w:type="dxa"/>
            <w:gridSpan w:val="2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Минимальный балл</w:t>
            </w:r>
          </w:p>
        </w:tc>
      </w:tr>
      <w:tr w:rsidR="007E560E" w:rsidTr="007E560E">
        <w:trPr>
          <w:trHeight w:val="202"/>
          <w:jc w:val="center"/>
        </w:trPr>
        <w:tc>
          <w:tcPr>
            <w:tcW w:w="2411" w:type="dxa"/>
            <w:vMerge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Письменная часть</w:t>
            </w:r>
          </w:p>
        </w:tc>
        <w:tc>
          <w:tcPr>
            <w:tcW w:w="1417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Устная часть</w:t>
            </w:r>
          </w:p>
        </w:tc>
        <w:tc>
          <w:tcPr>
            <w:tcW w:w="3686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Письменная часть</w:t>
            </w:r>
          </w:p>
        </w:tc>
        <w:tc>
          <w:tcPr>
            <w:tcW w:w="3543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Устная часть</w:t>
            </w:r>
          </w:p>
        </w:tc>
        <w:tc>
          <w:tcPr>
            <w:tcW w:w="2127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Письменная часть</w:t>
            </w:r>
          </w:p>
        </w:tc>
        <w:tc>
          <w:tcPr>
            <w:tcW w:w="1417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Устная часть</w:t>
            </w:r>
          </w:p>
        </w:tc>
      </w:tr>
      <w:tr w:rsidR="007E560E" w:rsidTr="007E560E">
        <w:trPr>
          <w:trHeight w:val="336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 xml:space="preserve">3 часа 55 минут </w:t>
            </w:r>
            <w:r>
              <w:rPr>
                <w:rFonts w:ascii="Times New Roman" w:hAnsi="Times New Roman" w:cs="Times New Roman"/>
              </w:rPr>
              <w:br/>
            </w:r>
            <w:r w:rsidRPr="00744646">
              <w:rPr>
                <w:rFonts w:ascii="Times New Roman" w:hAnsi="Times New Roman" w:cs="Times New Roman"/>
              </w:rPr>
              <w:t>(235 минут)</w:t>
            </w:r>
          </w:p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61C7D">
              <w:rPr>
                <w:rFonts w:ascii="Times New Roman" w:hAnsi="Times New Roman"/>
              </w:rPr>
              <w:t>40 минут</w:t>
            </w:r>
          </w:p>
        </w:tc>
        <w:tc>
          <w:tcPr>
            <w:tcW w:w="3686" w:type="dxa"/>
            <w:vAlign w:val="center"/>
          </w:tcPr>
          <w:p w:rsidR="007E560E" w:rsidRPr="00BE7B6B" w:rsidRDefault="007E560E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>орфографический и толковый словари</w:t>
            </w:r>
          </w:p>
        </w:tc>
        <w:tc>
          <w:tcPr>
            <w:tcW w:w="3543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szCs w:val="28"/>
              </w:rPr>
              <w:t>5 баллов</w:t>
            </w:r>
          </w:p>
        </w:tc>
        <w:tc>
          <w:tcPr>
            <w:tcW w:w="1417" w:type="dxa"/>
            <w:vMerge w:val="restart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7E560E" w:rsidTr="007E560E">
        <w:trPr>
          <w:trHeight w:val="336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  <w:r w:rsidRPr="00744646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560E" w:rsidRPr="00B74680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74680">
              <w:rPr>
                <w:rFonts w:ascii="Times New Roman" w:hAnsi="Times New Roman"/>
              </w:rPr>
              <w:t xml:space="preserve">1 час </w:t>
            </w:r>
            <w:r w:rsidRPr="00B74680">
              <w:rPr>
                <w:rFonts w:ascii="Times New Roman" w:hAnsi="Times New Roman"/>
              </w:rPr>
              <w:br/>
              <w:t>(60 минут)</w:t>
            </w:r>
          </w:p>
          <w:p w:rsidR="007E560E" w:rsidRPr="00B74680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 xml:space="preserve">линейка; </w:t>
            </w:r>
            <w:r w:rsidRPr="00BE7B6B">
              <w:rPr>
                <w:rFonts w:ascii="Times New Roman" w:hAnsi="Times New Roman"/>
              </w:rPr>
              <w:br/>
              <w:t>справочные материалы, содержащие основные формулы курса математики образовательной программы ООО;</w:t>
            </w:r>
          </w:p>
        </w:tc>
        <w:tc>
          <w:tcPr>
            <w:tcW w:w="2127" w:type="dxa"/>
            <w:vAlign w:val="center"/>
          </w:tcPr>
          <w:p w:rsidR="007E560E" w:rsidRPr="00C0091F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  <w:b/>
                <w:szCs w:val="28"/>
              </w:rPr>
              <w:t>Литера "А", "С"</w:t>
            </w:r>
            <w:r w:rsidRPr="00C0091F">
              <w:rPr>
                <w:rFonts w:ascii="Times New Roman" w:hAnsi="Times New Roman" w:cs="Times New Roman"/>
                <w:szCs w:val="28"/>
              </w:rPr>
              <w:br/>
              <w:t>4 балла</w:t>
            </w:r>
            <w:r w:rsidRPr="00C0091F">
              <w:rPr>
                <w:rFonts w:ascii="Times New Roman" w:hAnsi="Times New Roman" w:cs="Times New Roman"/>
                <w:szCs w:val="28"/>
              </w:rPr>
              <w:br/>
            </w:r>
            <w:r w:rsidRPr="007E560E">
              <w:rPr>
                <w:rFonts w:ascii="Times New Roman" w:hAnsi="Times New Roman" w:cs="Times New Roman"/>
                <w:b/>
                <w:szCs w:val="28"/>
              </w:rPr>
              <w:t>Литера "К"</w:t>
            </w:r>
            <w:r w:rsidRPr="00C0091F">
              <w:rPr>
                <w:rFonts w:ascii="Times New Roman" w:hAnsi="Times New Roman" w:cs="Times New Roman"/>
                <w:szCs w:val="28"/>
              </w:rPr>
              <w:t xml:space="preserve"> 3 балла</w:t>
            </w:r>
          </w:p>
        </w:tc>
        <w:tc>
          <w:tcPr>
            <w:tcW w:w="1417" w:type="dxa"/>
            <w:vMerge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0E" w:rsidTr="007E560E">
        <w:trPr>
          <w:trHeight w:val="693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74680">
              <w:rPr>
                <w:rFonts w:ascii="Times New Roman" w:hAnsi="Times New Roman"/>
              </w:rPr>
              <w:t xml:space="preserve">3 часа </w:t>
            </w:r>
            <w:r>
              <w:rPr>
                <w:rFonts w:ascii="Times New Roman" w:hAnsi="Times New Roman"/>
              </w:rPr>
              <w:br/>
            </w:r>
            <w:r w:rsidRPr="00B74680">
              <w:rPr>
                <w:rFonts w:ascii="Times New Roman" w:hAnsi="Times New Roman"/>
              </w:rPr>
              <w:t>(180 минут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7E560E" w:rsidRPr="00B74680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7E560E" w:rsidRPr="00BE7B6B" w:rsidRDefault="007E560E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>тек</w:t>
            </w:r>
            <w:r>
              <w:rPr>
                <w:rFonts w:ascii="Times New Roman" w:hAnsi="Times New Roman"/>
              </w:rPr>
              <w:t xml:space="preserve">сты художественных </w:t>
            </w:r>
            <w:r w:rsidRPr="00BE7B6B">
              <w:rPr>
                <w:rFonts w:ascii="Times New Roman" w:hAnsi="Times New Roman"/>
              </w:rPr>
              <w:t>произведений;</w:t>
            </w:r>
            <w:r w:rsidRPr="00BE7B6B">
              <w:rPr>
                <w:rFonts w:ascii="Times New Roman" w:hAnsi="Times New Roman"/>
              </w:rPr>
              <w:br/>
              <w:t>сборники лирики;</w:t>
            </w:r>
          </w:p>
        </w:tc>
        <w:tc>
          <w:tcPr>
            <w:tcW w:w="3543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417" w:type="dxa"/>
            <w:vMerge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91F" w:rsidTr="007E560E">
        <w:trPr>
          <w:trHeight w:val="353"/>
          <w:jc w:val="center"/>
        </w:trPr>
        <w:tc>
          <w:tcPr>
            <w:tcW w:w="2411" w:type="dxa"/>
            <w:vAlign w:val="center"/>
          </w:tcPr>
          <w:p w:rsidR="00C0091F" w:rsidRPr="00744646" w:rsidRDefault="00C0091F" w:rsidP="007E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vMerge/>
            <w:vAlign w:val="center"/>
          </w:tcPr>
          <w:p w:rsidR="00C0091F" w:rsidRPr="00413229" w:rsidRDefault="00C0091F" w:rsidP="007E560E">
            <w:pPr>
              <w:ind w:left="-74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C0091F" w:rsidRPr="00744646" w:rsidRDefault="00C0091F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3686" w:type="dxa"/>
            <w:vAlign w:val="center"/>
          </w:tcPr>
          <w:p w:rsidR="00C0091F" w:rsidRPr="00BE7B6B" w:rsidRDefault="00C0091F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>линейка;</w:t>
            </w:r>
          </w:p>
        </w:tc>
        <w:tc>
          <w:tcPr>
            <w:tcW w:w="3543" w:type="dxa"/>
            <w:vAlign w:val="center"/>
          </w:tcPr>
          <w:p w:rsidR="00C0091F" w:rsidRPr="00744646" w:rsidRDefault="00C0091F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0091F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417" w:type="dxa"/>
            <w:vAlign w:val="center"/>
          </w:tcPr>
          <w:p w:rsidR="00C0091F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7E560E" w:rsidTr="007E560E">
        <w:trPr>
          <w:trHeight w:val="468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1" w:type="dxa"/>
            <w:vMerge/>
            <w:vAlign w:val="center"/>
          </w:tcPr>
          <w:p w:rsidR="007E560E" w:rsidRPr="00413229" w:rsidRDefault="007E560E" w:rsidP="007E560E">
            <w:pPr>
              <w:ind w:left="-74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61C7D">
              <w:rPr>
                <w:rFonts w:ascii="Times New Roman" w:hAnsi="Times New Roman"/>
              </w:rPr>
              <w:t>40 минут</w:t>
            </w:r>
          </w:p>
        </w:tc>
        <w:tc>
          <w:tcPr>
            <w:tcW w:w="7229" w:type="dxa"/>
            <w:gridSpan w:val="2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417" w:type="dxa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2 балла</w:t>
            </w:r>
          </w:p>
        </w:tc>
      </w:tr>
      <w:tr w:rsidR="00C0091F" w:rsidTr="007E560E">
        <w:trPr>
          <w:trHeight w:val="336"/>
          <w:jc w:val="center"/>
        </w:trPr>
        <w:tc>
          <w:tcPr>
            <w:tcW w:w="2411" w:type="dxa"/>
            <w:vAlign w:val="center"/>
          </w:tcPr>
          <w:p w:rsidR="00C0091F" w:rsidRPr="00744646" w:rsidRDefault="00C0091F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vMerge w:val="restart"/>
            <w:vAlign w:val="center"/>
          </w:tcPr>
          <w:p w:rsidR="00C0091F" w:rsidRPr="00744646" w:rsidRDefault="00C0091F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74680">
              <w:rPr>
                <w:rFonts w:ascii="Times New Roman" w:hAnsi="Times New Roman"/>
              </w:rPr>
              <w:t xml:space="preserve">2 часа 30 минут </w:t>
            </w:r>
            <w:r w:rsidRPr="00B74680">
              <w:rPr>
                <w:rFonts w:ascii="Times New Roman" w:hAnsi="Times New Roman"/>
              </w:rPr>
              <w:br/>
              <w:t>(150 минут)</w:t>
            </w:r>
          </w:p>
        </w:tc>
        <w:tc>
          <w:tcPr>
            <w:tcW w:w="1417" w:type="dxa"/>
            <w:vMerge/>
            <w:vAlign w:val="center"/>
          </w:tcPr>
          <w:p w:rsidR="00C0091F" w:rsidRPr="00744646" w:rsidRDefault="00C0091F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C0091F" w:rsidRPr="00BE7B6B" w:rsidRDefault="00C0091F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 xml:space="preserve">непрограммируемый калькулятор; </w:t>
            </w:r>
            <w:r w:rsidRPr="00BE7B6B">
              <w:rPr>
                <w:rFonts w:ascii="Times New Roman" w:hAnsi="Times New Roman"/>
              </w:rPr>
              <w:br/>
              <w:t>линейк</w:t>
            </w:r>
            <w:r>
              <w:rPr>
                <w:rFonts w:ascii="Times New Roman" w:hAnsi="Times New Roman"/>
              </w:rPr>
              <w:t>а</w:t>
            </w:r>
            <w:r w:rsidRPr="00BE7B6B">
              <w:rPr>
                <w:rFonts w:ascii="Times New Roman" w:hAnsi="Times New Roman"/>
              </w:rPr>
              <w:t>;</w:t>
            </w:r>
          </w:p>
        </w:tc>
        <w:tc>
          <w:tcPr>
            <w:tcW w:w="3543" w:type="dxa"/>
            <w:vAlign w:val="center"/>
          </w:tcPr>
          <w:p w:rsidR="00C0091F" w:rsidRPr="00744646" w:rsidRDefault="00C0091F" w:rsidP="007E560E">
            <w:pPr>
              <w:rPr>
                <w:rFonts w:ascii="Times New Roman" w:hAnsi="Times New Roman" w:cs="Times New Roman"/>
              </w:rPr>
            </w:pPr>
            <w:r w:rsidRPr="00C0091F">
              <w:rPr>
                <w:rFonts w:ascii="Times New Roman" w:hAnsi="Times New Roman"/>
              </w:rPr>
              <w:t xml:space="preserve">непрограммируемый калькулятор; справочные материалы, содержащие основные формулы курса физики образовательной программы </w:t>
            </w:r>
            <w:r>
              <w:rPr>
                <w:rFonts w:ascii="Times New Roman" w:hAnsi="Times New Roman"/>
              </w:rPr>
              <w:t>ООО</w:t>
            </w:r>
            <w:r w:rsidRPr="00C0091F">
              <w:rPr>
                <w:rFonts w:ascii="Times New Roman" w:hAnsi="Times New Roman"/>
              </w:rPr>
              <w:t>;</w:t>
            </w:r>
          </w:p>
        </w:tc>
        <w:tc>
          <w:tcPr>
            <w:tcW w:w="2127" w:type="dxa"/>
            <w:vAlign w:val="center"/>
          </w:tcPr>
          <w:p w:rsidR="00C0091F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417" w:type="dxa"/>
            <w:vAlign w:val="center"/>
          </w:tcPr>
          <w:p w:rsidR="00C0091F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3 балла</w:t>
            </w:r>
          </w:p>
        </w:tc>
      </w:tr>
      <w:tr w:rsidR="007E560E" w:rsidTr="007E560E">
        <w:trPr>
          <w:trHeight w:val="357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3686" w:type="dxa"/>
            <w:vAlign w:val="center"/>
          </w:tcPr>
          <w:p w:rsidR="007E560E" w:rsidRPr="00BE7B6B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C0091F">
              <w:rPr>
                <w:rFonts w:ascii="Times New Roman" w:hAnsi="Times New Roman"/>
              </w:rPr>
              <w:t>атласы по истории России для 6-9 классов для использования картографической информации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127" w:type="dxa"/>
            <w:vMerge w:val="restart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417" w:type="dxa"/>
            <w:vMerge w:val="restart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2 балла</w:t>
            </w:r>
          </w:p>
        </w:tc>
      </w:tr>
      <w:tr w:rsidR="007E560E" w:rsidTr="007E560E">
        <w:trPr>
          <w:trHeight w:val="693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 xml:space="preserve">непрограммируемый калькулятор; </w:t>
            </w:r>
            <w:r w:rsidRPr="00BE7B6B">
              <w:rPr>
                <w:rFonts w:ascii="Times New Roman" w:hAnsi="Times New Roman"/>
              </w:rPr>
              <w:br/>
              <w:t xml:space="preserve">Периодическая система химических элементов Д.И. Менделеева; </w:t>
            </w:r>
            <w:r w:rsidRPr="00BE7B6B">
              <w:rPr>
                <w:rFonts w:ascii="Times New Roman" w:hAnsi="Times New Roman"/>
              </w:rPr>
              <w:br/>
              <w:t xml:space="preserve">таблица растворимости солей, кислот и оснований в воде; </w:t>
            </w:r>
            <w:r w:rsidRPr="00BE7B6B">
              <w:rPr>
                <w:rFonts w:ascii="Times New Roman" w:hAnsi="Times New Roman"/>
              </w:rPr>
              <w:br/>
              <w:t>электрохимический ряд напряжений металлов;</w:t>
            </w:r>
          </w:p>
        </w:tc>
        <w:tc>
          <w:tcPr>
            <w:tcW w:w="2127" w:type="dxa"/>
            <w:vMerge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0E" w:rsidTr="007E560E">
        <w:trPr>
          <w:trHeight w:val="693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74680">
              <w:rPr>
                <w:rFonts w:ascii="Times New Roman" w:hAnsi="Times New Roman"/>
              </w:rPr>
              <w:t>45 минут</w:t>
            </w:r>
          </w:p>
        </w:tc>
        <w:tc>
          <w:tcPr>
            <w:tcW w:w="7229" w:type="dxa"/>
            <w:gridSpan w:val="2"/>
            <w:vAlign w:val="center"/>
          </w:tcPr>
          <w:p w:rsidR="007E560E" w:rsidRPr="00BE7B6B" w:rsidRDefault="007E560E" w:rsidP="007E56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BE7B6B">
              <w:rPr>
                <w:rFonts w:ascii="Times New Roman" w:hAnsi="Times New Roman"/>
              </w:rPr>
              <w:t>компьютерная техника, не имеющая доступ к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      </w:r>
          </w:p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417" w:type="dxa"/>
            <w:vMerge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0E" w:rsidTr="007E560E">
        <w:trPr>
          <w:trHeight w:val="336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74680">
              <w:rPr>
                <w:rFonts w:ascii="Times New Roman" w:hAnsi="Times New Roman"/>
              </w:rPr>
              <w:t>50 минут</w:t>
            </w:r>
          </w:p>
        </w:tc>
        <w:tc>
          <w:tcPr>
            <w:tcW w:w="7229" w:type="dxa"/>
            <w:gridSpan w:val="2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 xml:space="preserve">непрограммируемый калькулятор; </w:t>
            </w:r>
            <w:r w:rsidRPr="00BE7B6B">
              <w:rPr>
                <w:rFonts w:ascii="Times New Roman" w:hAnsi="Times New Roman"/>
              </w:rPr>
              <w:br/>
              <w:t>географические атласы для 7-9 классов;</w:t>
            </w:r>
          </w:p>
        </w:tc>
        <w:tc>
          <w:tcPr>
            <w:tcW w:w="2127" w:type="dxa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417" w:type="dxa"/>
            <w:vMerge w:val="restart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3 балла</w:t>
            </w:r>
          </w:p>
        </w:tc>
      </w:tr>
      <w:tr w:rsidR="007E560E" w:rsidTr="007E560E">
        <w:trPr>
          <w:trHeight w:val="336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2 часа </w:t>
            </w:r>
            <w:r>
              <w:rPr>
                <w:rFonts w:ascii="Times New Roman" w:hAnsi="Times New Roman"/>
              </w:rPr>
              <w:br/>
            </w:r>
            <w:r w:rsidRPr="00E126E6">
              <w:rPr>
                <w:rFonts w:ascii="Times New Roman" w:hAnsi="Times New Roman"/>
              </w:rPr>
              <w:t>(120 минут)</w:t>
            </w:r>
          </w:p>
        </w:tc>
        <w:tc>
          <w:tcPr>
            <w:tcW w:w="1417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3686" w:type="dxa"/>
            <w:vMerge w:val="restart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C0091F">
              <w:rPr>
                <w:rFonts w:ascii="Times New Roman" w:hAnsi="Times New Roman"/>
              </w:rPr>
              <w:t>двуязычный словарь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0E" w:rsidTr="007E560E">
        <w:trPr>
          <w:trHeight w:val="357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0E" w:rsidTr="007E560E">
        <w:trPr>
          <w:trHeight w:val="357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6BFA" w:rsidRDefault="000C6BFA"/>
    <w:sectPr w:rsidR="000C6BFA" w:rsidSect="00EE55D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6FAE"/>
    <w:rsid w:val="000C6BFA"/>
    <w:rsid w:val="004036D5"/>
    <w:rsid w:val="00590841"/>
    <w:rsid w:val="005A678B"/>
    <w:rsid w:val="006109FB"/>
    <w:rsid w:val="00632F8E"/>
    <w:rsid w:val="006A5A8A"/>
    <w:rsid w:val="00744646"/>
    <w:rsid w:val="00761C7D"/>
    <w:rsid w:val="00787C12"/>
    <w:rsid w:val="007E560E"/>
    <w:rsid w:val="0080054B"/>
    <w:rsid w:val="00840343"/>
    <w:rsid w:val="0084666D"/>
    <w:rsid w:val="0086527B"/>
    <w:rsid w:val="008E641F"/>
    <w:rsid w:val="0093659F"/>
    <w:rsid w:val="00976B69"/>
    <w:rsid w:val="00A70DBD"/>
    <w:rsid w:val="00AA7E24"/>
    <w:rsid w:val="00AD3946"/>
    <w:rsid w:val="00B74680"/>
    <w:rsid w:val="00B93C27"/>
    <w:rsid w:val="00BA4585"/>
    <w:rsid w:val="00BA5179"/>
    <w:rsid w:val="00BE7B6B"/>
    <w:rsid w:val="00C0091F"/>
    <w:rsid w:val="00E126E6"/>
    <w:rsid w:val="00EA6FAE"/>
    <w:rsid w:val="00EE55DA"/>
    <w:rsid w:val="00F35C1C"/>
    <w:rsid w:val="00F7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EE265-22B2-41BD-90E5-89097CCB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12F3F-9285-4ED0-A888-EB9E0335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A_Shikunova</dc:creator>
  <cp:lastModifiedBy>Харченко Ирина Ивановна</cp:lastModifiedBy>
  <cp:revision>3</cp:revision>
  <dcterms:created xsi:type="dcterms:W3CDTF">2023-04-20T09:37:00Z</dcterms:created>
  <dcterms:modified xsi:type="dcterms:W3CDTF">2023-04-20T09:38:00Z</dcterms:modified>
</cp:coreProperties>
</file>