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F9" w:rsidRDefault="002969F9" w:rsidP="008520ED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5A4C87" wp14:editId="5C369F6C">
            <wp:extent cx="5953905" cy="9059594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370" t="14320" r="33456" b="9434"/>
                    <a:stretch/>
                  </pic:blipFill>
                  <pic:spPr bwMode="auto">
                    <a:xfrm>
                      <a:off x="0" y="0"/>
                      <a:ext cx="6015588" cy="9153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5E6" w:rsidRPr="008520ED" w:rsidRDefault="002969F9" w:rsidP="008520ED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lastRenderedPageBreak/>
        <w:t>Поясн</w:t>
      </w:r>
      <w:r w:rsidR="00B055E6"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ительная записка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Пояснительная записка к программе по внеурочной деятельности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«Волшебная кист</w:t>
      </w:r>
      <w:r w:rsidR="00F70738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ь</w:t>
      </w: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»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Программа по внеурочной деятельности разработана в соответствии с требованиями Федерального государственного стандарта начального общего образования.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настоящее время возникла необходимость включения во внеурочную работу по изобразительному искусству всех учащихся. Это обусловлено повышением интереса учащихся к школьному курсу. Внеурочная работа по изобразительному искусству – органичная часть учебного процесса, она дополняет, развивает и углубляет его.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 внеурочной работе несравненно больше, чем на уроке, создаются условия для развития индивидуальных задатков, интересов, склонностей учащихся, да и сама внеурочная работа, призванная учитывать личные запросы школьника, стремится к их удовлетворению, требует дифференцированного и индивидуального подхода в обучении.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Эта программа поможет нашим детям освоить азы художественного мастерства, расширить горизонты мировоззрения. Вовсе не обязательно, что каждый из тех, кто посещает занятия в кружке свяжет свою жизнь с творчеством, но согласитесь понимание гармонии и цвета вполне может пригодиться. Позитивные эмоции и восторг детей – гарантированы! Кроме того, рисование, как и многие другие виды творчества, по мнению психологов, способно объединить родителей и детей духовно. Физиологи же, </w:t>
      </w:r>
      <w:proofErr w:type="gram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отмечают ,</w:t>
      </w:r>
      <w:proofErr w:type="gram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что рисование имеет опосредованное воздействие на развитие определенных центров головного мозга.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Занятия в кружке увлекают, будят воображение, интерес к творчеству; большое внимание уделяется развитию художественной наблюдательности у детей. Это помогает ребенку более уверенно излагать на листе свои мысли, идеи и фантазии. Ведь для первоклассников еще необходимо раскрашивать и перерисовывать.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Для гармоничного развития детей, помимо живописи и рисунка, в программе представлены занятия с использованием нетрадиционных техник рисования. Что выбрать: карандаши или разноцветные мелки, акварель или гуашь? Рисовать кисточками, фломастерами или даже пальцами? Во время занятий кружка дети будут обучаться различным техникам рисования. А лучшие работы смогут занять достойное место в классной картинной галерее.</w:t>
      </w:r>
    </w:p>
    <w:p w:rsidR="00B055E6" w:rsidRPr="00B055E6" w:rsidRDefault="00B055E6" w:rsidP="00B055E6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Художественные и музыкальные знания, умения и навыки уже являются не целью, а основными средствами формирования культуры, композиция, форма, ритм, пропорции, пространство, цвет, звук, слово, темп, динамика и др. группируются вокруг общих закономерностей художественно-образного языка музыки и изобразительных искусств. В начальной школе важно показать ребенку связь искусства с его личным миром его мыслей и чувств.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 xml:space="preserve">Занятия рассчитаны таким образом, чтобы ребенок лучше запомнил, усвоил материал. Руководитель рисует вместе (параллельно) с </w:t>
      </w:r>
      <w:proofErr w:type="gram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детьми ,</w:t>
      </w:r>
      <w:proofErr w:type="gram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показывает, как правильно держать карандаш, кисть, набирать краску.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Постепенно на смену первым неуверенным наброскам придут вполне зрелые работы, за каждой из которых стоит душа ребенка, его ощущение окружающего мира, энергетика и эмоции.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Актуальность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Стандарт предполагает реализацию в образовательном учреждении как урочной, так и внеурочной деятельности. Особое внимание уделяется внеурочной деятельности в учебном плане школы. Организация внеурочной деятельности входит в обязанности школы и учителей.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общеинтеллектуальное</w:t>
      </w:r>
      <w:proofErr w:type="spell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общекультурное). Содержание занятий формируется с учетом пожеланий обучающихся и их родителей (законных представителей).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Предлагаемая программа нацелена на </w:t>
      </w: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общекультурное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развитие личности. Занятия проводятся во второй половине дня по одному </w:t>
      </w:r>
      <w:proofErr w:type="gram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часу .</w:t>
      </w:r>
      <w:proofErr w:type="gram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Уникальность и значимость учебного курса определяется нацеленностью на развитие способностей и творческого потенциала воспитанника, формирование ассоциативно-образного пространственного мышления, интуиции. У младших воспитанников развивается способность восприятия сложных объектов и явлений. их эмоционального оценивания.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Доминирующее значение имеет направленность курса на развитие эмоционально-ценностного опыта, эстетического восприятия мира и художественно-творческой деятельности</w:t>
      </w:r>
      <w:proofErr w:type="gram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  <w:proofErr w:type="gram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что поможет младшим воспитанникам при освоении смежных дисциплин, а в дальнейшем станет основой отношения растущего человека к себе, окружающим людям, природе, науке, искусству и культуре в целом.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Направленность на </w:t>
      </w:r>
      <w:proofErr w:type="spell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деятельностный</w:t>
      </w:r>
      <w:proofErr w:type="spell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 проблемный подходы в обучении искусству диктует необходимость для воспитанника экспериментирования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</w:t>
      </w:r>
      <w:proofErr w:type="gram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  <w:proofErr w:type="gram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используемых на занятиях. поддерживает интерес учащихся к художественному творчеству.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Цель учебного курса: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Приобщение к искусству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Овладение способами художественной деятельности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Развитие индивидуальности, дарования и творческих способностей ребенка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Формирование чувства прекрасного, приобщение к культурному наследию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Развитие личности учащихся средствами искусства;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Развитие индивидуальности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Задачи курса:</w:t>
      </w:r>
    </w:p>
    <w:p w:rsidR="00B055E6" w:rsidRPr="00B055E6" w:rsidRDefault="00B055E6" w:rsidP="00B055E6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Воспитание интереса к изобразительному искусству; обогащение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нравственного опыта, формирование представлений о добре и зле;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развитие нравственных чувств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Развитие воображения, творческого потенциала ребенка, желания и умения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подходить к любой своей деятельности творчески, способностей к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эмоционально ценностному отношению к искусству и окружающему миру,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Освоение первоначальных знаний о пластических искусствах: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изобразительных, декоративно прикладных, архитектуре и дизайне, их роли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жизни человека и общества;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Овладение элементарной художественной грамотой, формирование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художественного кругозора и приобретение опыта работы в различных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видах художественно творческой деятельности;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Совершенствование эстетического вкуса, умения работать разными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художественными материалами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</w: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Формы и режим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</w:t>
      </w:r>
    </w:p>
    <w:p w:rsidR="002109E0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 освоение данной программы в</w:t>
      </w:r>
      <w:r w:rsidR="002109E0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="002109E0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2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классе отводится 3</w:t>
      </w:r>
      <w:r w:rsidR="002109E0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4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ч. в год 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Планируемые результаты: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Личностные универсальные учебные действия: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широкая мотивационная основа учебной деятельности, включающая социальные, учебно-познавательные и внешние мотивы;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учебно-познавательный интерес к новому учебному материалу и способам решения новой задачи;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способность к самооценке на основе критериев успешности учебной деятельности.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Регулятивные универсальные учебные действия: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- принимать и сохранять учебную задачу;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учитывать выделенные учителем ориентиры действия в новом учебном материале в сотрудничестве с учителем;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оценивать правильность выполнения действия на уровне адекватной ретроспективной оценки соответствия результатов требованиям данной задачи и заданной области.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Познавательные универсальные учебные действия: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проводить сравнение и классификацию по заданным критериям;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строить рассуждения в форме связи простых суждений об объекте, его строении, свойствах и связях;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осуществлять подведение под понятие на основе распознавания объектов, выделения существенных признаков и их синтеза.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Коммуникативные универсальные учебные действия:</w:t>
      </w:r>
    </w:p>
    <w:p w:rsidR="00B055E6" w:rsidRPr="00B055E6" w:rsidRDefault="00B055E6" w:rsidP="00B055E6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формулировать собственное мнение и позицию;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задавать вопросы;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Задачи первого года обучения: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Ознакомление с некоторыми графическими и живописными приемами и техниками выполнения рисунков.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Развитие наблюдательности, внимания, умения видеть красоту.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Приобщение к навыкам коллективной и групповой работы.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Воспитание аккуратности, трудолюбия, целеустремленности.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Результативность. К концу учебного года учащиеся 1-х классов должны знать: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• названия семи цветов спектра (красный, оранжевый, желтый, зеленый, голубой, синий, фиолето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softHyphen/>
        <w:t>вый);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•элементарные правила получения новых цветов путем смешения основных цветов (красный и синий цвета дают в смеси фиолетовый; синий и желтый — зеленый и т. д.);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•о деятельности художника (что может изобразить художник — предметы, людей, события; с по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softHyphen/>
        <w:t>мощью каких материалов изображает художник — бумага, холст, картон, карандаш, кисть, краски и пр.).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К концу учебного года учащиеся должны уметь: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 свободно работать карандашом — без напряжения проводить линии в нужных направлениях, не вращая при этом лист бумаги;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 передавать в рисунке форму, общее пространственное положение, основной цвет простых предметов;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 правильно работать акварельными красками — разводить и смешивать краски, ровно закрывать ими нужную поверхность (не выходя за пределы очерта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softHyphen/>
        <w:t>ний этой поверхности);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устно описать изображенные на картине или иллюстрации предметы, явления (человек, дом, живот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softHyphen/>
        <w:t>ное, машина, время года, время дня, погода и т. д.), действия (идут, сидят, разговаривают и т. д.); выразить свое отношение;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выполнять простые по композиции сюжеты.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Для реализации задач данной программы учащимся предлагаются следующие пособия: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1. Картинки-иллюстрации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2.Доска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3.Цветные мелки и карандаши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4. Компьютер и мультимедийный проектор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5. Мультимедийные презентации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6. Альбомы для рисования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7. Алексеева В.В. «Что такое искусство?» М., 1991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8.Бурно М.Е. «Терапия творческим самовыражением» М., 1997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9. Грановская Р.М., </w:t>
      </w:r>
      <w:proofErr w:type="spell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Крижанская</w:t>
      </w:r>
      <w:proofErr w:type="spell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Ю.С. «Творчество и преодоление стереотипов» СПб., 1994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10.Казакова Е.И. «Диалог на лестнице успеха» СПб., 1997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11. Комарова Т.С., Савенков А.И. «Коллективное творчество детей», М.,1998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12. Мелик-Пашаев А.А., </w:t>
      </w:r>
      <w:proofErr w:type="spell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Новлянская</w:t>
      </w:r>
      <w:proofErr w:type="spell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З.Н. «Ступеньки к творчеству»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13. </w:t>
      </w:r>
      <w:proofErr w:type="spell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Оклендер</w:t>
      </w:r>
      <w:proofErr w:type="spell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В. «Окна в мир ребёнка» М., 1997</w:t>
      </w:r>
    </w:p>
    <w:p w:rsidR="00B055E6" w:rsidRPr="00B055E6" w:rsidRDefault="00B055E6" w:rsidP="00B055E6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14.Яковлева Е.Л. «Методические рекомендации учителя по развитию творческого потенциала учащихся» М.,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1998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15.«Изобразительное искусство и художественный труд» </w:t>
      </w:r>
      <w:proofErr w:type="gram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под рук</w:t>
      </w:r>
      <w:proofErr w:type="gram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. </w:t>
      </w:r>
      <w:proofErr w:type="spell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Неменского</w:t>
      </w:r>
      <w:proofErr w:type="spell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Б.М., М., 2006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16. Горяева Н.А., Островская О.В. «Декоративно-прикладное искусство в жизни человека» М., 2005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Материал: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акварельные краски, гуашь;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восковые и масляные мелки;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ватные палочки;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палочки или старые стержни для процарапывания;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матерчатые салфетки;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стаканы для воды;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подставки под кисти;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кисти.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Тематический план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работы кружка по изобразительному искусству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«Волшебная кисточка»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 класс</w:t>
      </w:r>
    </w:p>
    <w:tbl>
      <w:tblPr>
        <w:tblW w:w="12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804"/>
        <w:gridCol w:w="852"/>
        <w:gridCol w:w="2089"/>
        <w:gridCol w:w="3291"/>
        <w:gridCol w:w="990"/>
        <w:gridCol w:w="30"/>
        <w:gridCol w:w="1550"/>
        <w:gridCol w:w="30"/>
        <w:gridCol w:w="851"/>
        <w:gridCol w:w="537"/>
        <w:gridCol w:w="552"/>
      </w:tblGrid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240" w:line="240" w:lineRule="auto"/>
              <w:outlineLvl w:val="1"/>
              <w:rPr>
                <w:rFonts w:ascii="Segoe UI" w:eastAsia="Times New Roman" w:hAnsi="Segoe UI" w:cs="Segoe UI"/>
                <w:b/>
                <w:bCs/>
                <w:sz w:val="36"/>
                <w:szCs w:val="36"/>
                <w:lang w:eastAsia="ru-RU"/>
              </w:rPr>
            </w:pPr>
            <w:r w:rsidRPr="00B055E6">
              <w:rPr>
                <w:rFonts w:ascii="Segoe UI" w:eastAsia="Times New Roman" w:hAnsi="Segoe UI" w:cs="Segoe UI"/>
                <w:b/>
                <w:bCs/>
                <w:sz w:val="36"/>
                <w:szCs w:val="36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ОСЕНЬ (5 ч.)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Понаблюдают и находят первые признаки осени, анализируют объекты, соотносят размеры. Дети знакомятся с деревьями парков города.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Какого </w:t>
            </w: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цвета осень?</w:t>
            </w:r>
          </w:p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деревьев.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Анализируют формы различных деревьев, </w:t>
            </w: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соотносят размеры и длину разных деревьев. Учатся подбирать цвета к своей работе.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осенних листьев. Листопад.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 с формой листьев, окраской листьев. Научатся смешивать краски. Познакомятся с картинами художников пейзажистов.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осеннего пейзажа.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учиться рассматривать репродукции картин художников пейзажистов, учиться обращать внимание на композицию пейзажа, на осенний колорит, учиться рисовать разное состояние осенней природы; разные породы деревьев, кустарников.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грибов.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 с разными видами грибов со съедобными и ядовитыми грибами. Будут учиться анализировать форму грибов.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НАШЕГО КРАЯ (9 ч.)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ёжика.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учиться рисовать ёжика. Обратят внимание на строение, повадки, особенности данного животного. Будут учиться передавать характер героя.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собачки.</w:t>
            </w:r>
          </w:p>
        </w:tc>
        <w:tc>
          <w:tcPr>
            <w:tcW w:w="0" w:type="auto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учиться рассматривать репродукции, фотографии кошек и собак. Обращать внимание на их строение, характерные особенности, окраску. Будут учиться рисовать кошку и собаку разными способами, передавать движение.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кошечки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лисички</w:t>
            </w:r>
          </w:p>
        </w:tc>
        <w:tc>
          <w:tcPr>
            <w:tcW w:w="0" w:type="auto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учиться рассматривать иллюстрации и репродукции работ художников с изображением животных. Обращать внимание на их строение, пропорции, характерные особенности, окраску, учиться рисовать животных разными способами, передавать движение, среду обитания. Учиться бережному отношению к животным.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9E0" w:rsidRPr="00B055E6" w:rsidTr="00B055E6">
        <w:trPr>
          <w:gridAfter w:val="5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зайчика.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09E0" w:rsidRPr="00B055E6" w:rsidTr="00B055E6">
        <w:trPr>
          <w:gridAfter w:val="5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медведя.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09E0" w:rsidRPr="00B055E6" w:rsidTr="00B055E6">
        <w:trPr>
          <w:gridAfter w:val="5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белки.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09E0" w:rsidRPr="00B055E6" w:rsidTr="00B055E6">
        <w:trPr>
          <w:gridAfter w:val="4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уточки, гуся.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рассматривать иллюстрации домашних птиц, обращать внимание на их строение, пропорции, характерные особенности, окраску. Учиться рисовать домашних птиц разными способами, передавать среду обитания.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09E0" w:rsidRPr="00B055E6" w:rsidTr="00B055E6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синички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иллюстрации разных пород птиц. Обращать внимание на их строение, пропорции, характерные особенности, окраску. Учиться рисовать синичку, передавать ее среду обитания; использовать разные способы работы красками.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109E0" w:rsidRPr="00B055E6" w:rsidRDefault="002109E0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 (7 ч.)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зимних деревьев</w:t>
            </w:r>
          </w:p>
        </w:tc>
        <w:tc>
          <w:tcPr>
            <w:tcW w:w="0" w:type="auto"/>
            <w:gridSpan w:val="3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рассматривать репродукции работ художников зимних пейзажей. Обращать внимание на композицию пейзажа, на зимний колорит. Учиться рисовать разные породы деревьев зимой, снежинки, передавать зимний колорит, используя холодные цвета; использовать разные способы работы красками.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снежинки.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елочки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зимнего пейзажа. Зимний дуб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 на зимнем окне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снеговики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рассматривать репродукции художников о зиме, расширять кругозор о зимних видах спорта.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УДИВИТЕЛЬНЫЙ МИР ЖИВОТНЫХ (4 ч.)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аквариумных рыб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рассматривать иллюстрации обитателей подводного мира. Обращать внимание на их строение, пропорции, характерные особенности, окраску. Учиться рисовать дельфинов, акул, медуз, морских звёзд, передавать их строение, окраску и среду обитания; использовать разные способы работы красками.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медуз</w:t>
            </w:r>
          </w:p>
        </w:tc>
        <w:tc>
          <w:tcPr>
            <w:tcW w:w="0" w:type="auto"/>
            <w:gridSpan w:val="3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учиться рисовать морских обитателей и создавать коллективную работу. Знакомиться с животным миром морей и океанов.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дельфина.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акулы.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ВЕСНА (5 ч.)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для мамы.</w:t>
            </w:r>
          </w:p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открытку.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рисовать и оформлять поздравительные открытки, компоновать детали открытки.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цветов тычком.</w:t>
            </w:r>
          </w:p>
        </w:tc>
        <w:tc>
          <w:tcPr>
            <w:tcW w:w="0" w:type="auto"/>
            <w:gridSpan w:val="3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Будут учиться рассматривать открытки и репродукции работ художников, рисовавших цветы. </w:t>
            </w: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Обращать внимание на строение цветов, форму, цветовую окраску. Учиться рисовать и закрашивать цветы разными способами.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 цветёт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цветов (подснежники).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Пуантулизм</w:t>
            </w:r>
            <w:proofErr w:type="spellEnd"/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Рисуем рыбок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рисовать нетрадиционным способом - точками; рисовать сказочное животное и закрашивать его точками.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ИСКУССТВО (3 ч.)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портрета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рассматривать репродукции картин художников, рисующих портреты; таблицу, схему изображения частей головы. Учиться рисовать портрет человека в фас и профиль, передавать объем.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</w:tbl>
    <w:p w:rsidR="00B055E6" w:rsidRPr="00B055E6" w:rsidRDefault="00B055E6" w:rsidP="00B055E6">
      <w:pPr>
        <w:spacing w:after="0" w:line="240" w:lineRule="auto"/>
        <w:rPr>
          <w:rFonts w:ascii="Tahoma" w:eastAsia="Times New Roman" w:hAnsi="Tahoma" w:cs="Tahoma"/>
          <w:vanish/>
          <w:color w:val="464646"/>
          <w:sz w:val="24"/>
          <w:szCs w:val="24"/>
          <w:lang w:eastAsia="ru-RU"/>
        </w:rPr>
      </w:pPr>
    </w:p>
    <w:tbl>
      <w:tblPr>
        <w:tblW w:w="12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3578"/>
        <w:gridCol w:w="5662"/>
        <w:gridCol w:w="570"/>
        <w:gridCol w:w="870"/>
        <w:gridCol w:w="885"/>
      </w:tblGrid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музыкальных инструментов. (балалайка, барабан, гитара, баян)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иллюстрации музыкальных инструментов, их конструкцию, учиться рисовать музыкальные инструменты, передавать их форму.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клоуна.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лица людей, учиться выбирать отличительные признаки людей данной профессии.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B055E6" w:rsidRPr="00B055E6" w:rsidTr="00B055E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055E6" w:rsidRPr="00B055E6" w:rsidRDefault="00B055E6" w:rsidP="00B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09E0" w:rsidRDefault="002109E0" w:rsidP="00B055E6">
      <w:pPr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Подведение итогов по результатам освоения данной программы проводится в форме: 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- итоговых занятий по изученным темам; </w:t>
      </w: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br/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тестирование; 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- конкурсы; </w:t>
      </w: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- выставки детских работ.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Техника безопасности на занятиях детского объединения.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кабинете не бегать, не толкаться.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Баночки с водой носить аккуратно, по окончании работы сразу выливать в раковину.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Держать рабочее место в чистоте и опрятности.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Красками пользоваться аккуратно, не брызгать.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Не размахивать кистью.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Ножницами работать аккуратно, при завершении работы убирать на место.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Клей не разливать, иметь тряпочку для вытирания клеевой кисти.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Убирать рабочее место сразу после завершения работы.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После работы мыть руки с мылом.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Список рекомендуемой литературы для детей.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Долженко Г.. И. «100 поделок из бумаги». Ярославль. 2004 г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Корнев В. В. «Все о </w:t>
      </w:r>
      <w:proofErr w:type="spell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растяпинской</w:t>
      </w:r>
      <w:proofErr w:type="spell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забаве». Дзержинск. 1995 г.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«Перо жар – птицы». </w:t>
      </w:r>
      <w:proofErr w:type="spellStart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Верхне</w:t>
      </w:r>
      <w:proofErr w:type="spellEnd"/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– Волжское книжное издательство. 1988г.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Полунина В. Н «Искусство и дети». М. 1982 г.</w:t>
      </w:r>
    </w:p>
    <w:p w:rsidR="00B055E6" w:rsidRPr="00B055E6" w:rsidRDefault="00B055E6" w:rsidP="00B055E6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Левин С. Д «Ваш ребенок рисует». М. 1987 г.</w:t>
      </w:r>
    </w:p>
    <w:p w:rsidR="00B055E6" w:rsidRPr="00B055E6" w:rsidRDefault="00B055E6" w:rsidP="00B055E6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B055E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15</w:t>
      </w:r>
    </w:p>
    <w:p w:rsidR="00AD1B78" w:rsidRDefault="00AD1B78"/>
    <w:sectPr w:rsidR="00AD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C1"/>
    <w:rsid w:val="00010AC1"/>
    <w:rsid w:val="002109E0"/>
    <w:rsid w:val="002969F9"/>
    <w:rsid w:val="008520ED"/>
    <w:rsid w:val="00AD1B78"/>
    <w:rsid w:val="00B055E6"/>
    <w:rsid w:val="00E86FAA"/>
    <w:rsid w:val="00F7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0ADD"/>
  <w15:docId w15:val="{B6EAB565-C109-4967-A5AF-DDFCB1F5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2464</Words>
  <Characters>14046</Characters>
  <Application>Microsoft Office Word</Application>
  <DocSecurity>0</DocSecurity>
  <Lines>117</Lines>
  <Paragraphs>32</Paragraphs>
  <ScaleCrop>false</ScaleCrop>
  <Company/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7</cp:revision>
  <dcterms:created xsi:type="dcterms:W3CDTF">2023-10-26T04:24:00Z</dcterms:created>
  <dcterms:modified xsi:type="dcterms:W3CDTF">2025-04-01T10:25:00Z</dcterms:modified>
</cp:coreProperties>
</file>